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2" w14:textId="1FF325CF" w:rsidR="0056446B" w:rsidRDefault="0027235B" w:rsidP="0027235B">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1915B3">
        <w:rPr>
          <w:rFonts w:ascii="Times New Roman" w:eastAsia="Times New Roman" w:hAnsi="Times New Roman" w:cs="Times New Roman"/>
          <w:sz w:val="24"/>
          <w:szCs w:val="24"/>
        </w:rPr>
        <w:t>ЗАТВЕРДЖЕНО</w:t>
      </w:r>
    </w:p>
    <w:p w14:paraId="00000003" w14:textId="793F7DCA" w:rsidR="0056446B" w:rsidRDefault="0027235B" w:rsidP="0027235B">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1915B3">
        <w:rPr>
          <w:rFonts w:ascii="Times New Roman" w:eastAsia="Times New Roman" w:hAnsi="Times New Roman" w:cs="Times New Roman"/>
          <w:sz w:val="24"/>
          <w:szCs w:val="24"/>
        </w:rPr>
        <w:t xml:space="preserve">Наказ директора  </w:t>
      </w:r>
    </w:p>
    <w:p w14:paraId="4AAEF56E" w14:textId="764ED26E" w:rsidR="00F470DC" w:rsidRDefault="0027235B" w:rsidP="0027235B">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470DC">
        <w:rPr>
          <w:rFonts w:ascii="Times New Roman" w:eastAsia="Times New Roman" w:hAnsi="Times New Roman" w:cs="Times New Roman"/>
          <w:sz w:val="24"/>
          <w:szCs w:val="24"/>
        </w:rPr>
        <w:t xml:space="preserve">закладу </w:t>
      </w:r>
      <w:proofErr w:type="spellStart"/>
      <w:r w:rsidR="00F470DC">
        <w:rPr>
          <w:rFonts w:ascii="Times New Roman" w:eastAsia="Times New Roman" w:hAnsi="Times New Roman" w:cs="Times New Roman"/>
          <w:sz w:val="24"/>
          <w:szCs w:val="24"/>
        </w:rPr>
        <w:t>дошкільн</w:t>
      </w:r>
      <w:r w:rsidR="00F470DC">
        <w:rPr>
          <w:rFonts w:ascii="Times New Roman" w:eastAsia="Times New Roman" w:hAnsi="Times New Roman" w:cs="Times New Roman"/>
          <w:sz w:val="24"/>
          <w:szCs w:val="24"/>
          <w:lang w:val="ru-RU"/>
        </w:rPr>
        <w:t>ої</w:t>
      </w:r>
      <w:proofErr w:type="spellEnd"/>
      <w:r w:rsidR="001915B3">
        <w:rPr>
          <w:rFonts w:ascii="Times New Roman" w:eastAsia="Times New Roman" w:hAnsi="Times New Roman" w:cs="Times New Roman"/>
          <w:sz w:val="24"/>
          <w:szCs w:val="24"/>
        </w:rPr>
        <w:t xml:space="preserve"> освіти</w:t>
      </w:r>
      <w:r w:rsidR="00F470DC">
        <w:rPr>
          <w:rFonts w:ascii="Times New Roman" w:eastAsia="Times New Roman" w:hAnsi="Times New Roman" w:cs="Times New Roman"/>
          <w:sz w:val="24"/>
          <w:szCs w:val="24"/>
          <w:lang w:val="uk-UA"/>
        </w:rPr>
        <w:t xml:space="preserve"> (ясла-садок) </w:t>
      </w:r>
    </w:p>
    <w:p w14:paraId="00000004" w14:textId="4DFE38E3" w:rsidR="0056446B" w:rsidRPr="00F470DC" w:rsidRDefault="0027235B" w:rsidP="0027235B">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470DC">
        <w:rPr>
          <w:rFonts w:ascii="Times New Roman" w:eastAsia="Times New Roman" w:hAnsi="Times New Roman" w:cs="Times New Roman"/>
          <w:sz w:val="24"/>
          <w:szCs w:val="24"/>
          <w:lang w:val="uk-UA"/>
        </w:rPr>
        <w:t>комбінованого типу №210</w:t>
      </w:r>
      <w:r w:rsidR="00F470DC" w:rsidRPr="00F470D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КМР</w:t>
      </w:r>
    </w:p>
    <w:p w14:paraId="00000005" w14:textId="15AB6733" w:rsidR="0056446B" w:rsidRDefault="0027235B" w:rsidP="0027235B">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F470DC">
        <w:rPr>
          <w:rFonts w:ascii="Times New Roman" w:eastAsia="Times New Roman" w:hAnsi="Times New Roman" w:cs="Times New Roman"/>
          <w:sz w:val="24"/>
          <w:szCs w:val="24"/>
          <w:lang w:val="uk-UA"/>
        </w:rPr>
        <w:t>від</w:t>
      </w:r>
      <w:r w:rsidR="001915B3">
        <w:rPr>
          <w:rFonts w:ascii="Times New Roman" w:eastAsia="Times New Roman" w:hAnsi="Times New Roman" w:cs="Times New Roman"/>
          <w:sz w:val="24"/>
          <w:szCs w:val="24"/>
        </w:rPr>
        <w:t>__.__.20</w:t>
      </w:r>
      <w:r w:rsidR="00F470DC">
        <w:rPr>
          <w:rFonts w:ascii="Times New Roman" w:eastAsia="Times New Roman" w:hAnsi="Times New Roman" w:cs="Times New Roman"/>
          <w:sz w:val="24"/>
          <w:szCs w:val="24"/>
          <w:lang w:val="uk-UA"/>
        </w:rPr>
        <w:t>21</w:t>
      </w:r>
      <w:r w:rsidR="001915B3">
        <w:rPr>
          <w:rFonts w:ascii="Times New Roman" w:eastAsia="Times New Roman" w:hAnsi="Times New Roman" w:cs="Times New Roman"/>
          <w:sz w:val="24"/>
          <w:szCs w:val="24"/>
        </w:rPr>
        <w:t xml:space="preserve">__ №___ </w:t>
      </w:r>
    </w:p>
    <w:p w14:paraId="00000006" w14:textId="77777777" w:rsidR="0056446B" w:rsidRDefault="0056446B">
      <w:pPr>
        <w:spacing w:line="240" w:lineRule="auto"/>
        <w:ind w:firstLine="566"/>
        <w:jc w:val="right"/>
        <w:rPr>
          <w:rFonts w:ascii="Times New Roman" w:eastAsia="Times New Roman" w:hAnsi="Times New Roman" w:cs="Times New Roman"/>
          <w:sz w:val="24"/>
          <w:szCs w:val="24"/>
        </w:rPr>
      </w:pPr>
    </w:p>
    <w:p w14:paraId="00000007" w14:textId="77777777" w:rsidR="0056446B" w:rsidRDefault="0056446B">
      <w:pPr>
        <w:spacing w:line="240" w:lineRule="auto"/>
        <w:rPr>
          <w:rFonts w:ascii="Times New Roman" w:eastAsia="Times New Roman" w:hAnsi="Times New Roman" w:cs="Times New Roman"/>
          <w:sz w:val="24"/>
          <w:szCs w:val="24"/>
        </w:rPr>
      </w:pPr>
    </w:p>
    <w:p w14:paraId="00000008" w14:textId="77777777" w:rsidR="0056446B" w:rsidRDefault="001915B3">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ПОЛОЖЕННЯ </w:t>
      </w:r>
    </w:p>
    <w:p w14:paraId="00000009" w14:textId="77777777" w:rsidR="0056446B" w:rsidRDefault="001915B3">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внутрішню систему забезпечення якості освіти</w:t>
      </w:r>
    </w:p>
    <w:p w14:paraId="352C4265" w14:textId="597800AE" w:rsidR="00F470DC" w:rsidRPr="00F470DC" w:rsidRDefault="005103F4" w:rsidP="00F470D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Комунального </w:t>
      </w:r>
      <w:r w:rsidR="001915B3">
        <w:rPr>
          <w:rFonts w:ascii="Times New Roman" w:eastAsia="Times New Roman" w:hAnsi="Times New Roman" w:cs="Times New Roman"/>
          <w:b/>
          <w:sz w:val="24"/>
          <w:szCs w:val="24"/>
        </w:rPr>
        <w:t xml:space="preserve">закладу дошкільної освіти </w:t>
      </w:r>
      <w:r w:rsidR="00F470DC" w:rsidRPr="00F470DC">
        <w:rPr>
          <w:rFonts w:ascii="Times New Roman" w:eastAsia="Times New Roman" w:hAnsi="Times New Roman" w:cs="Times New Roman"/>
          <w:b/>
          <w:sz w:val="24"/>
          <w:szCs w:val="24"/>
        </w:rPr>
        <w:t xml:space="preserve">(ясла-садок) </w:t>
      </w:r>
    </w:p>
    <w:p w14:paraId="0000000A" w14:textId="6BBEF464" w:rsidR="0056446B" w:rsidRPr="005103F4" w:rsidRDefault="00F470DC" w:rsidP="00F470DC">
      <w:pPr>
        <w:spacing w:line="240" w:lineRule="auto"/>
        <w:ind w:firstLine="566"/>
        <w:jc w:val="center"/>
        <w:rPr>
          <w:rFonts w:ascii="Times New Roman" w:eastAsia="Times New Roman" w:hAnsi="Times New Roman" w:cs="Times New Roman"/>
          <w:b/>
          <w:sz w:val="24"/>
          <w:szCs w:val="24"/>
          <w:lang w:val="uk-UA"/>
        </w:rPr>
      </w:pPr>
      <w:r w:rsidRPr="00F470DC">
        <w:rPr>
          <w:rFonts w:ascii="Times New Roman" w:eastAsia="Times New Roman" w:hAnsi="Times New Roman" w:cs="Times New Roman"/>
          <w:b/>
          <w:sz w:val="24"/>
          <w:szCs w:val="24"/>
        </w:rPr>
        <w:t xml:space="preserve">комбінованого типу №210 </w:t>
      </w:r>
      <w:r w:rsidR="005103F4">
        <w:rPr>
          <w:rFonts w:ascii="Times New Roman" w:eastAsia="Times New Roman" w:hAnsi="Times New Roman" w:cs="Times New Roman"/>
          <w:b/>
          <w:sz w:val="24"/>
          <w:szCs w:val="24"/>
          <w:lang w:val="uk-UA"/>
        </w:rPr>
        <w:t xml:space="preserve">Криворізької міської ради </w:t>
      </w:r>
    </w:p>
    <w:p w14:paraId="0000000C" w14:textId="77777777" w:rsidR="0056446B" w:rsidRPr="005103F4" w:rsidRDefault="0056446B">
      <w:pPr>
        <w:shd w:val="clear" w:color="auto" w:fill="FFFFFF"/>
        <w:spacing w:line="240" w:lineRule="auto"/>
        <w:jc w:val="both"/>
        <w:rPr>
          <w:rFonts w:ascii="Times New Roman" w:eastAsia="Times New Roman" w:hAnsi="Times New Roman" w:cs="Times New Roman"/>
          <w:sz w:val="24"/>
          <w:szCs w:val="24"/>
          <w:highlight w:val="white"/>
          <w:lang w:val="uk-UA"/>
        </w:rPr>
      </w:pPr>
    </w:p>
    <w:p w14:paraId="0000000D" w14:textId="77777777" w:rsidR="0056446B"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 Загальні положення</w:t>
      </w:r>
    </w:p>
    <w:p w14:paraId="0000000E"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Положення про внутрішню систему забезпечення якості освіти закладу дошкільної освіти (далі  - Положення) розроблено відповідно до вимог Закону України “Про  освіту”, стаття 41,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8">
        <w:r>
          <w:rPr>
            <w:rFonts w:ascii="Times New Roman" w:eastAsia="Times New Roman" w:hAnsi="Times New Roman" w:cs="Times New Roman"/>
            <w:sz w:val="24"/>
            <w:szCs w:val="24"/>
            <w:highlight w:val="white"/>
          </w:rPr>
          <w:t>від 30.11.2020 № 01-11/71</w:t>
        </w:r>
      </w:hyperlink>
      <w:r>
        <w:rPr>
          <w:rFonts w:ascii="Times New Roman" w:eastAsia="Times New Roman" w:hAnsi="Times New Roman" w:cs="Times New Roman"/>
          <w:sz w:val="24"/>
          <w:szCs w:val="24"/>
          <w:highlight w:val="white"/>
        </w:rPr>
        <w:t xml:space="preserve"> (далі - МР ДСЯО).</w:t>
      </w:r>
    </w:p>
    <w:p w14:paraId="0000000F"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(Закон України  “Про дошкільну освіту”, стаття 20). </w:t>
      </w:r>
    </w:p>
    <w:p w14:paraId="00000010"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14:paraId="00000011"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Термін дії даного Положення необмежений. Положення діє до затвердження нового.</w:t>
      </w:r>
    </w:p>
    <w:p w14:paraId="00000012"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 Коригування змісту, зміни та доповнення до цього Положення вносяться директором закладу дошкільної освіти за згодою педагогічної ради.</w:t>
      </w:r>
    </w:p>
    <w:p w14:paraId="00000013"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Функціонування внутрішньої системи забезпечення якості освіти (далі  - ВСЗЯО) забезпечує к</w:t>
      </w:r>
      <w:hyperlink r:id="rId9" w:anchor="w1_12">
        <w:r>
          <w:rPr>
            <w:rFonts w:ascii="Times New Roman" w:eastAsia="Times New Roman" w:hAnsi="Times New Roman" w:cs="Times New Roman"/>
            <w:sz w:val="24"/>
            <w:szCs w:val="24"/>
            <w:highlight w:val="white"/>
          </w:rPr>
          <w:t>ерівник</w:t>
        </w:r>
      </w:hyperlink>
      <w:r>
        <w:rPr>
          <w:rFonts w:ascii="Times New Roman" w:eastAsia="Times New Roman" w:hAnsi="Times New Roman" w:cs="Times New Roman"/>
          <w:sz w:val="24"/>
          <w:szCs w:val="24"/>
          <w:highlight w:val="white"/>
        </w:rPr>
        <w:t xml:space="preserve"> закладу дошкільної освіти в межах наданих йому повноважень.  </w:t>
      </w:r>
    </w:p>
    <w:p w14:paraId="00000014" w14:textId="546D0B5A"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670A71">
        <w:rPr>
          <w:rFonts w:ascii="Times New Roman" w:eastAsia="Times New Roman" w:hAnsi="Times New Roman" w:cs="Times New Roman"/>
          <w:sz w:val="24"/>
          <w:szCs w:val="24"/>
          <w:highlight w:val="white"/>
        </w:rPr>
        <w:t>.7. Критерії ефективності ВСЗЯО</w:t>
      </w:r>
      <w:r>
        <w:rPr>
          <w:rFonts w:ascii="Times New Roman" w:eastAsia="Times New Roman" w:hAnsi="Times New Roman" w:cs="Times New Roman"/>
          <w:sz w:val="24"/>
          <w:szCs w:val="24"/>
          <w:highlight w:val="white"/>
        </w:rPr>
        <w:t xml:space="preserve">: </w:t>
      </w:r>
    </w:p>
    <w:p w14:paraId="00000015" w14:textId="70CBD4FA" w:rsidR="0056446B" w:rsidRPr="00DD7871" w:rsidRDefault="001915B3">
      <w:pPr>
        <w:keepLines/>
        <w:numPr>
          <w:ilvl w:val="0"/>
          <w:numId w:val="4"/>
        </w:numPr>
        <w:shd w:val="clear" w:color="auto" w:fill="FFFFFF"/>
        <w:spacing w:line="240" w:lineRule="auto"/>
        <w:ind w:left="0" w:firstLine="566"/>
        <w:jc w:val="both"/>
        <w:rPr>
          <w:rFonts w:ascii="Times New Roman" w:eastAsia="Times New Roman" w:hAnsi="Times New Roman" w:cs="Times New Roman"/>
          <w:i/>
          <w:sz w:val="24"/>
          <w:szCs w:val="24"/>
        </w:rPr>
      </w:pPr>
      <w:r w:rsidRPr="003D19A0">
        <w:rPr>
          <w:rFonts w:ascii="Times New Roman" w:eastAsia="Times New Roman" w:hAnsi="Times New Roman" w:cs="Times New Roman"/>
          <w:sz w:val="24"/>
          <w:szCs w:val="24"/>
        </w:rPr>
        <w:t>розвиток дитини дошкільного віку відповідно до її задатків, нахилів,  здібностей, психічних та фізичних особливостей, культурних потреб та набуття нею базових якостей особистості (та</w:t>
      </w:r>
      <w:r w:rsidR="00DD7871">
        <w:rPr>
          <w:rFonts w:ascii="Times New Roman" w:eastAsia="Times New Roman" w:hAnsi="Times New Roman" w:cs="Times New Roman"/>
          <w:sz w:val="24"/>
          <w:szCs w:val="24"/>
        </w:rPr>
        <w:t xml:space="preserve"> життєвого соціального досвіду)</w:t>
      </w:r>
      <w:r w:rsidR="00DD7871">
        <w:rPr>
          <w:rFonts w:ascii="Times New Roman" w:eastAsia="Times New Roman" w:hAnsi="Times New Roman" w:cs="Times New Roman"/>
          <w:sz w:val="24"/>
          <w:szCs w:val="24"/>
          <w:lang w:val="uk-UA"/>
        </w:rPr>
        <w:t xml:space="preserve">, </w:t>
      </w:r>
      <w:r w:rsidR="00DD7871" w:rsidRPr="00DD7871">
        <w:rPr>
          <w:rFonts w:ascii="Times New Roman" w:eastAsia="Times New Roman" w:hAnsi="Times New Roman" w:cs="Times New Roman"/>
          <w:i/>
          <w:sz w:val="24"/>
          <w:szCs w:val="24"/>
          <w:lang w:val="uk-UA"/>
        </w:rPr>
        <w:t>з включенням  і дітей з ООП;</w:t>
      </w:r>
    </w:p>
    <w:p w14:paraId="00000016" w14:textId="77777777" w:rsidR="0056446B" w:rsidRPr="003D19A0" w:rsidRDefault="001915B3">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3D19A0">
        <w:rPr>
          <w:rFonts w:ascii="Times New Roman" w:eastAsia="Times New Roman" w:hAnsi="Times New Roman" w:cs="Times New Roman"/>
          <w:sz w:val="24"/>
          <w:szCs w:val="24"/>
        </w:rPr>
        <w:t>ефективність професійної діяльності педагогічних працівників;</w:t>
      </w:r>
    </w:p>
    <w:p w14:paraId="00000017" w14:textId="77777777" w:rsidR="0056446B" w:rsidRPr="003D19A0" w:rsidRDefault="001915B3">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3D19A0">
        <w:rPr>
          <w:rFonts w:ascii="Times New Roman" w:eastAsia="Times New Roman" w:hAnsi="Times New Roman" w:cs="Times New Roman"/>
          <w:sz w:val="24"/>
          <w:szCs w:val="24"/>
        </w:rPr>
        <w:t>безпечність, доступність, комфортність,  сприятливість умов  для розвитку, виховання, навчання дітей  та праці;</w:t>
      </w:r>
    </w:p>
    <w:p w14:paraId="00000018" w14:textId="77777777" w:rsidR="0056446B" w:rsidRPr="003D19A0" w:rsidRDefault="001915B3">
      <w:pPr>
        <w:keepLines/>
        <w:numPr>
          <w:ilvl w:val="0"/>
          <w:numId w:val="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3D19A0">
        <w:rPr>
          <w:rFonts w:ascii="Times New Roman" w:eastAsia="Times New Roman" w:hAnsi="Times New Roman" w:cs="Times New Roman"/>
          <w:sz w:val="24"/>
          <w:szCs w:val="24"/>
        </w:rPr>
        <w:t>дієвість та якість системи управління закладом дошкільної освіти.</w:t>
      </w:r>
    </w:p>
    <w:p w14:paraId="00000019" w14:textId="77777777" w:rsidR="0056446B" w:rsidRDefault="001915B3">
      <w:pPr>
        <w:keepLines/>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Компоненти ВСЗЯО:</w:t>
      </w:r>
    </w:p>
    <w:p w14:paraId="0000001A"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стратегія (політика);</w:t>
      </w:r>
    </w:p>
    <w:p w14:paraId="0000001B"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організаційно-функціональна структура;</w:t>
      </w:r>
    </w:p>
    <w:p w14:paraId="0000001C"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процедури внутрішньої системи оцінювання якості освіти та освітньої діяльності;</w:t>
      </w:r>
    </w:p>
    <w:p w14:paraId="0000001D"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якісної організації освітніх і управлінських процесів у закладі дошкільної освіти (освітнє середовище);</w:t>
      </w:r>
    </w:p>
    <w:p w14:paraId="0000001E"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механізми оцінювання розвитку компетентності здобувачів </w:t>
      </w:r>
      <w:hyperlink r:id="rId10" w:anchor="w4_552">
        <w:r>
          <w:rPr>
            <w:rFonts w:ascii="Times New Roman" w:eastAsia="Times New Roman" w:hAnsi="Times New Roman" w:cs="Times New Roman"/>
            <w:sz w:val="24"/>
            <w:szCs w:val="24"/>
            <w:highlight w:val="white"/>
          </w:rPr>
          <w:t>освіти</w:t>
        </w:r>
      </w:hyperlink>
      <w:r>
        <w:rPr>
          <w:rFonts w:ascii="Times New Roman" w:eastAsia="Times New Roman" w:hAnsi="Times New Roman" w:cs="Times New Roman"/>
          <w:sz w:val="24"/>
          <w:szCs w:val="24"/>
          <w:highlight w:val="white"/>
        </w:rPr>
        <w:t xml:space="preserve">; </w:t>
      </w:r>
    </w:p>
    <w:p w14:paraId="0000001F"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механізми  оцінювання професійної діяльності (компетентності) педагогічних працівників;</w:t>
      </w:r>
    </w:p>
    <w:p w14:paraId="00000020" w14:textId="77777777" w:rsidR="0056446B" w:rsidRDefault="001915B3">
      <w:pPr>
        <w:widowControl w:val="0"/>
        <w:numPr>
          <w:ilvl w:val="0"/>
          <w:numId w:val="11"/>
        </w:numPr>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системи та процеси управління закладом дошкільної освіти, зокрема інформаційні;</w:t>
      </w:r>
    </w:p>
    <w:p w14:paraId="00000021" w14:textId="77777777" w:rsidR="0056446B" w:rsidRDefault="001915B3">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highlight w:val="white"/>
        </w:rPr>
      </w:pPr>
      <w:bookmarkStart w:id="0" w:name="_tyjcwt" w:colFirst="0" w:colLast="0"/>
      <w:bookmarkEnd w:id="0"/>
      <w:r>
        <w:rPr>
          <w:rFonts w:ascii="Times New Roman" w:eastAsia="Times New Roman" w:hAnsi="Times New Roman" w:cs="Times New Roman"/>
          <w:sz w:val="24"/>
          <w:szCs w:val="24"/>
          <w:highlight w:val="white"/>
        </w:rPr>
        <w:t>системи та механізми забезпечення академічної доброчесності.</w:t>
      </w:r>
    </w:p>
    <w:p w14:paraId="00000022"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1.9. У закладі дошкільної освіти використовуються Орієнтовні критерії та індикатори для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xml:space="preserve"> освітніх та управлінських процесів ЗДО  (далі - ОКІ), визначеними МР-ДСЯО, які є додатком 1 до цього Положення. Відповідальним за проведення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xml:space="preserve"> освітніх і управлінських процесів є керівник ЗДО.</w:t>
      </w:r>
    </w:p>
    <w:p w14:paraId="00000023" w14:textId="5351FF90" w:rsidR="0056446B" w:rsidRDefault="001915B3">
      <w:pPr>
        <w:widowControl w:val="0"/>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1.10. Методами збору інформації є: опитування учасників освітнього процесу </w:t>
      </w:r>
      <w:r w:rsidR="003D19A0">
        <w:rPr>
          <w:rFonts w:ascii="Times New Roman" w:eastAsia="Times New Roman" w:hAnsi="Times New Roman" w:cs="Times New Roman"/>
          <w:sz w:val="24"/>
          <w:szCs w:val="24"/>
          <w:highlight w:val="white"/>
          <w:lang w:val="uk-UA"/>
        </w:rPr>
        <w:t xml:space="preserve">(очне та з використанням </w:t>
      </w:r>
      <w:r w:rsidR="003D19A0">
        <w:rPr>
          <w:rFonts w:ascii="Times New Roman" w:eastAsia="Times New Roman" w:hAnsi="Times New Roman" w:cs="Times New Roman"/>
          <w:sz w:val="24"/>
          <w:szCs w:val="24"/>
          <w:lang w:val="en-US"/>
        </w:rPr>
        <w:t>google</w:t>
      </w:r>
      <w:r w:rsidR="003D19A0">
        <w:rPr>
          <w:rFonts w:ascii="Times New Roman" w:eastAsia="Times New Roman" w:hAnsi="Times New Roman" w:cs="Times New Roman"/>
          <w:sz w:val="24"/>
          <w:szCs w:val="24"/>
          <w:lang w:val="uk-UA"/>
        </w:rPr>
        <w:t xml:space="preserve"> форм</w:t>
      </w:r>
      <w:r w:rsidR="003D19A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(анкетування, індивідуальне інтерв’ю, фокус-групове дослідження);  спостереження (за освітнім середовищем, організацією життєдіяльності, проведенням навчальних занять); вивчення документації ЗДО. </w:t>
      </w:r>
    </w:p>
    <w:p w14:paraId="00000024" w14:textId="59E08F38" w:rsidR="0056446B" w:rsidRPr="003D19A0" w:rsidRDefault="001915B3">
      <w:pPr>
        <w:widowControl w:val="0"/>
        <w:spacing w:line="240" w:lineRule="auto"/>
        <w:ind w:firstLine="56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1.11.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xml:space="preserve"> якості освітніх та управлінських процесів відбувається з використанням рівнів: перший (високий</w:t>
      </w:r>
      <w:r w:rsidR="003D19A0">
        <w:rPr>
          <w:rFonts w:ascii="Times New Roman" w:eastAsia="Times New Roman" w:hAnsi="Times New Roman" w:cs="Times New Roman"/>
          <w:sz w:val="24"/>
          <w:szCs w:val="24"/>
          <w:highlight w:val="white"/>
          <w:lang w:val="uk-UA"/>
        </w:rPr>
        <w:t>-4бали</w:t>
      </w:r>
      <w:r>
        <w:rPr>
          <w:rFonts w:ascii="Times New Roman" w:eastAsia="Times New Roman" w:hAnsi="Times New Roman" w:cs="Times New Roman"/>
          <w:sz w:val="24"/>
          <w:szCs w:val="24"/>
          <w:highlight w:val="white"/>
        </w:rPr>
        <w:t>), другий (достатній</w:t>
      </w:r>
      <w:r w:rsidR="003D19A0">
        <w:rPr>
          <w:rFonts w:ascii="Times New Roman" w:eastAsia="Times New Roman" w:hAnsi="Times New Roman" w:cs="Times New Roman"/>
          <w:sz w:val="24"/>
          <w:szCs w:val="24"/>
          <w:highlight w:val="white"/>
          <w:lang w:val="uk-UA"/>
        </w:rPr>
        <w:t>-3 бали</w:t>
      </w:r>
      <w:r>
        <w:rPr>
          <w:rFonts w:ascii="Times New Roman" w:eastAsia="Times New Roman" w:hAnsi="Times New Roman" w:cs="Times New Roman"/>
          <w:sz w:val="24"/>
          <w:szCs w:val="24"/>
          <w:highlight w:val="white"/>
        </w:rPr>
        <w:t>), третій (вимагає покращення</w:t>
      </w:r>
      <w:r w:rsidR="003D19A0">
        <w:rPr>
          <w:rFonts w:ascii="Times New Roman" w:eastAsia="Times New Roman" w:hAnsi="Times New Roman" w:cs="Times New Roman"/>
          <w:sz w:val="24"/>
          <w:szCs w:val="24"/>
          <w:highlight w:val="white"/>
          <w:lang w:val="uk-UA"/>
        </w:rPr>
        <w:t>-2 бали),</w:t>
      </w:r>
      <w:r>
        <w:rPr>
          <w:rFonts w:ascii="Times New Roman" w:eastAsia="Times New Roman" w:hAnsi="Times New Roman" w:cs="Times New Roman"/>
          <w:sz w:val="24"/>
          <w:szCs w:val="24"/>
          <w:highlight w:val="white"/>
        </w:rPr>
        <w:t xml:space="preserve"> четвертий (низький</w:t>
      </w:r>
      <w:r w:rsidR="003D19A0">
        <w:rPr>
          <w:rFonts w:ascii="Times New Roman" w:eastAsia="Times New Roman" w:hAnsi="Times New Roman" w:cs="Times New Roman"/>
          <w:sz w:val="24"/>
          <w:szCs w:val="24"/>
          <w:highlight w:val="white"/>
          <w:lang w:val="uk-UA"/>
        </w:rPr>
        <w:t>-1 бал)</w:t>
      </w:r>
    </w:p>
    <w:p w14:paraId="00000025" w14:textId="77777777" w:rsidR="0056446B" w:rsidRDefault="0056446B">
      <w:pPr>
        <w:shd w:val="clear" w:color="auto" w:fill="FFFFFF"/>
        <w:spacing w:line="240" w:lineRule="auto"/>
        <w:ind w:firstLine="566"/>
        <w:jc w:val="both"/>
        <w:rPr>
          <w:rFonts w:ascii="Times New Roman" w:eastAsia="Times New Roman" w:hAnsi="Times New Roman" w:cs="Times New Roman"/>
          <w:b/>
          <w:sz w:val="24"/>
          <w:szCs w:val="24"/>
          <w:highlight w:val="white"/>
        </w:rPr>
      </w:pPr>
    </w:p>
    <w:p w14:paraId="00000026" w14:textId="3D608EED" w:rsidR="0056446B" w:rsidRPr="003D19A0" w:rsidRDefault="001915B3">
      <w:pPr>
        <w:shd w:val="clear" w:color="auto" w:fill="FFFFFF"/>
        <w:spacing w:line="240" w:lineRule="auto"/>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highlight w:val="white"/>
        </w:rPr>
        <w:t xml:space="preserve">ІІ. </w:t>
      </w:r>
      <w:r>
        <w:rPr>
          <w:rFonts w:ascii="Times New Roman" w:eastAsia="Times New Roman" w:hAnsi="Times New Roman" w:cs="Times New Roman"/>
          <w:b/>
          <w:sz w:val="24"/>
          <w:szCs w:val="24"/>
        </w:rPr>
        <w:t xml:space="preserve">Стратегія (політика) внутрішньої системи  забезпечення </w:t>
      </w:r>
      <w:hyperlink r:id="rId11" w:anchor="w3_25">
        <w:r>
          <w:rPr>
            <w:rFonts w:ascii="Times New Roman" w:eastAsia="Times New Roman" w:hAnsi="Times New Roman" w:cs="Times New Roman"/>
            <w:b/>
            <w:sz w:val="24"/>
            <w:szCs w:val="24"/>
          </w:rPr>
          <w:t>якості</w:t>
        </w:r>
      </w:hyperlink>
      <w:r>
        <w:rPr>
          <w:rFonts w:ascii="Times New Roman" w:eastAsia="Times New Roman" w:hAnsi="Times New Roman" w:cs="Times New Roman"/>
          <w:b/>
          <w:sz w:val="24"/>
          <w:szCs w:val="24"/>
        </w:rPr>
        <w:t xml:space="preserve"> </w:t>
      </w:r>
      <w:hyperlink r:id="rId12" w:anchor="w4_551">
        <w:r>
          <w:rPr>
            <w:rFonts w:ascii="Times New Roman" w:eastAsia="Times New Roman" w:hAnsi="Times New Roman" w:cs="Times New Roman"/>
            <w:b/>
            <w:sz w:val="24"/>
            <w:szCs w:val="24"/>
          </w:rPr>
          <w:t>освіти</w:t>
        </w:r>
      </w:hyperlink>
      <w:r w:rsidR="003D19A0">
        <w:rPr>
          <w:rFonts w:ascii="Times New Roman" w:eastAsia="Times New Roman" w:hAnsi="Times New Roman" w:cs="Times New Roman"/>
          <w:b/>
          <w:sz w:val="24"/>
          <w:szCs w:val="24"/>
          <w:lang w:val="uk-UA"/>
        </w:rPr>
        <w:t xml:space="preserve"> ЗДОКТ№210</w:t>
      </w:r>
    </w:p>
    <w:p w14:paraId="00000027"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14:paraId="00000028"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Мета Політики ВСЗЯО: гарантування якості дошкільної освіти здобувачів та формування довіри суспільства до закладу дошкільної освіти.</w:t>
      </w:r>
    </w:p>
    <w:p w14:paraId="00000029"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Завдання Політики ВСЗЯО:</w:t>
      </w:r>
    </w:p>
    <w:p w14:paraId="0000002A" w14:textId="509BA0A9" w:rsidR="0056446B" w:rsidRPr="00C73A2C" w:rsidRDefault="001915B3">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C73A2C">
        <w:rPr>
          <w:rFonts w:ascii="Times New Roman" w:eastAsia="Times New Roman" w:hAnsi="Times New Roman" w:cs="Times New Roman"/>
          <w:sz w:val="24"/>
          <w:szCs w:val="24"/>
        </w:rPr>
        <w:t>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r w:rsidR="00DD7871">
        <w:rPr>
          <w:rFonts w:ascii="Times New Roman" w:eastAsia="Times New Roman" w:hAnsi="Times New Roman" w:cs="Times New Roman"/>
          <w:sz w:val="24"/>
          <w:szCs w:val="24"/>
          <w:lang w:val="uk-UA"/>
        </w:rPr>
        <w:t xml:space="preserve">, </w:t>
      </w:r>
      <w:r w:rsidR="00DD7871" w:rsidRPr="00DD7871">
        <w:rPr>
          <w:rFonts w:ascii="Times New Roman" w:eastAsia="Times New Roman" w:hAnsi="Times New Roman" w:cs="Times New Roman"/>
          <w:i/>
          <w:sz w:val="24"/>
          <w:szCs w:val="24"/>
          <w:lang w:val="uk-UA"/>
        </w:rPr>
        <w:t xml:space="preserve">програми «Українське </w:t>
      </w:r>
      <w:proofErr w:type="spellStart"/>
      <w:r w:rsidR="00DD7871" w:rsidRPr="00DD7871">
        <w:rPr>
          <w:rFonts w:ascii="Times New Roman" w:eastAsia="Times New Roman" w:hAnsi="Times New Roman" w:cs="Times New Roman"/>
          <w:i/>
          <w:sz w:val="24"/>
          <w:szCs w:val="24"/>
          <w:lang w:val="uk-UA"/>
        </w:rPr>
        <w:t>дошкілля</w:t>
      </w:r>
      <w:proofErr w:type="spellEnd"/>
      <w:r w:rsidR="00DD7871" w:rsidRPr="00DD7871">
        <w:rPr>
          <w:rFonts w:ascii="Times New Roman" w:eastAsia="Times New Roman" w:hAnsi="Times New Roman" w:cs="Times New Roman"/>
          <w:i/>
          <w:sz w:val="24"/>
          <w:szCs w:val="24"/>
          <w:lang w:val="uk-UA"/>
        </w:rPr>
        <w:t>» та корекційних програм</w:t>
      </w:r>
      <w:r w:rsidRPr="00C73A2C">
        <w:rPr>
          <w:rFonts w:ascii="Times New Roman" w:eastAsia="Times New Roman" w:hAnsi="Times New Roman" w:cs="Times New Roman"/>
          <w:sz w:val="24"/>
          <w:szCs w:val="24"/>
        </w:rPr>
        <w:t>;</w:t>
      </w:r>
    </w:p>
    <w:p w14:paraId="0000002B" w14:textId="77777777" w:rsidR="0056446B" w:rsidRPr="00C73A2C" w:rsidRDefault="001915B3">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C73A2C">
        <w:rPr>
          <w:rFonts w:ascii="Times New Roman" w:eastAsia="Times New Roman" w:hAnsi="Times New Roman" w:cs="Times New Roman"/>
          <w:sz w:val="24"/>
          <w:szCs w:val="24"/>
        </w:rPr>
        <w:t xml:space="preserve">забезпечувати умови об'єктивного оцінювання професійної діяльності педагогів, їх безперервного  професійного зростання та самореалізації; </w:t>
      </w:r>
    </w:p>
    <w:p w14:paraId="0000002C" w14:textId="77777777" w:rsidR="0056446B" w:rsidRPr="00C73A2C" w:rsidRDefault="001915B3">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C73A2C">
        <w:rPr>
          <w:rFonts w:ascii="Times New Roman" w:eastAsia="Times New Roman" w:hAnsi="Times New Roman" w:cs="Times New Roman"/>
          <w:sz w:val="24"/>
          <w:szCs w:val="24"/>
        </w:rPr>
        <w:t>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14:paraId="0000002D" w14:textId="77777777" w:rsidR="0056446B" w:rsidRPr="00DD7871" w:rsidRDefault="001915B3">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C73A2C">
        <w:rPr>
          <w:rFonts w:ascii="Times New Roman" w:eastAsia="Times New Roman" w:hAnsi="Times New Roman" w:cs="Times New Roman"/>
          <w:sz w:val="24"/>
          <w:szCs w:val="24"/>
        </w:rPr>
        <w:t>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14:paraId="7D6F4F41" w14:textId="0F33F31F" w:rsidR="00DD7871" w:rsidRPr="00DD7871" w:rsidRDefault="00DD7871">
      <w:pPr>
        <w:widowControl w:val="0"/>
        <w:numPr>
          <w:ilvl w:val="0"/>
          <w:numId w:val="12"/>
        </w:numPr>
        <w:pBdr>
          <w:bottom w:val="none" w:sz="0" w:space="16" w:color="000000"/>
        </w:pBdr>
        <w:spacing w:line="240" w:lineRule="auto"/>
        <w:jc w:val="both"/>
        <w:rPr>
          <w:rFonts w:ascii="Times New Roman" w:eastAsia="Times New Roman" w:hAnsi="Times New Roman" w:cs="Times New Roman"/>
          <w:i/>
          <w:sz w:val="24"/>
          <w:szCs w:val="24"/>
        </w:rPr>
      </w:pPr>
      <w:r w:rsidRPr="00DD7871">
        <w:rPr>
          <w:rFonts w:ascii="Times New Roman" w:eastAsia="Times New Roman" w:hAnsi="Times New Roman" w:cs="Times New Roman"/>
          <w:i/>
          <w:sz w:val="24"/>
          <w:szCs w:val="24"/>
          <w:lang w:val="uk-UA"/>
        </w:rPr>
        <w:t>запобігання освітнім втратам/розривам.</w:t>
      </w:r>
    </w:p>
    <w:p w14:paraId="0000002E"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 Принципи Політики ВСЗЯО:</w:t>
      </w:r>
    </w:p>
    <w:p w14:paraId="42440CA5" w14:textId="77777777" w:rsidR="00C73A2C"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i/>
          <w:sz w:val="24"/>
          <w:szCs w:val="24"/>
        </w:rPr>
        <w:t>дитиноцентризм</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Головний суб’єкт, на якого спрямована освіт</w:t>
      </w:r>
      <w:r w:rsidR="00C73A2C">
        <w:rPr>
          <w:rFonts w:ascii="Times New Roman" w:eastAsia="Times New Roman" w:hAnsi="Times New Roman" w:cs="Times New Roman"/>
          <w:sz w:val="24"/>
          <w:szCs w:val="24"/>
        </w:rPr>
        <w:t>ня діяльність закладу, — дитина</w:t>
      </w:r>
      <w:r w:rsidR="00C73A2C">
        <w:rPr>
          <w:rFonts w:ascii="Times New Roman" w:eastAsia="Times New Roman" w:hAnsi="Times New Roman" w:cs="Times New Roman"/>
          <w:sz w:val="24"/>
          <w:szCs w:val="24"/>
          <w:lang w:val="uk-UA"/>
        </w:rPr>
        <w:t xml:space="preserve"> та діти з ООП.</w:t>
      </w:r>
    </w:p>
    <w:p w14:paraId="00000030" w14:textId="70013568" w:rsidR="0056446B" w:rsidRPr="00DD7871" w:rsidRDefault="00C73A2C">
      <w:pPr>
        <w:widowControl w:val="0"/>
        <w:pBdr>
          <w:bottom w:val="none" w:sz="0" w:space="16" w:color="000000"/>
        </w:pBdr>
        <w:spacing w:line="240" w:lineRule="auto"/>
        <w:ind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 xml:space="preserve"> </w:t>
      </w:r>
      <w:r w:rsidR="001915B3">
        <w:rPr>
          <w:rFonts w:ascii="Times New Roman" w:eastAsia="Times New Roman" w:hAnsi="Times New Roman" w:cs="Times New Roman"/>
          <w:i/>
          <w:sz w:val="24"/>
          <w:szCs w:val="24"/>
        </w:rPr>
        <w:t>автономність.</w:t>
      </w:r>
      <w:r w:rsidR="001915B3">
        <w:rPr>
          <w:rFonts w:ascii="Times New Roman" w:eastAsia="Times New Roman" w:hAnsi="Times New Roman" w:cs="Times New Roman"/>
          <w:sz w:val="24"/>
          <w:szCs w:val="24"/>
        </w:rPr>
        <w:t xml:space="preserve">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r w:rsidR="00DD7871">
        <w:rPr>
          <w:rFonts w:ascii="Times New Roman" w:eastAsia="Times New Roman" w:hAnsi="Times New Roman" w:cs="Times New Roman"/>
          <w:sz w:val="24"/>
          <w:szCs w:val="24"/>
          <w:lang w:val="uk-UA"/>
        </w:rPr>
        <w:t xml:space="preserve"> </w:t>
      </w:r>
      <w:r w:rsidR="00DD7871" w:rsidRPr="00DD7871">
        <w:rPr>
          <w:rFonts w:ascii="Times New Roman" w:eastAsia="Times New Roman" w:hAnsi="Times New Roman" w:cs="Times New Roman"/>
          <w:i/>
          <w:sz w:val="24"/>
          <w:szCs w:val="24"/>
          <w:lang w:val="uk-UA"/>
        </w:rPr>
        <w:t xml:space="preserve">корекційним програма, комплексній програмі «Українське </w:t>
      </w:r>
      <w:proofErr w:type="spellStart"/>
      <w:r w:rsidR="00DD7871" w:rsidRPr="00DD7871">
        <w:rPr>
          <w:rFonts w:ascii="Times New Roman" w:eastAsia="Times New Roman" w:hAnsi="Times New Roman" w:cs="Times New Roman"/>
          <w:i/>
          <w:sz w:val="24"/>
          <w:szCs w:val="24"/>
          <w:lang w:val="uk-UA"/>
        </w:rPr>
        <w:t>дошкілля</w:t>
      </w:r>
      <w:proofErr w:type="spellEnd"/>
      <w:r w:rsidR="00DD7871" w:rsidRPr="00DD7871">
        <w:rPr>
          <w:rFonts w:ascii="Times New Roman" w:eastAsia="Times New Roman" w:hAnsi="Times New Roman" w:cs="Times New Roman"/>
          <w:i/>
          <w:sz w:val="24"/>
          <w:szCs w:val="24"/>
          <w:lang w:val="uk-UA"/>
        </w:rPr>
        <w:t>»;</w:t>
      </w:r>
    </w:p>
    <w:p w14:paraId="00000031" w14:textId="62145205" w:rsidR="0056446B" w:rsidRPr="00DD7871" w:rsidRDefault="001915B3">
      <w:pPr>
        <w:widowControl w:val="0"/>
        <w:pBdr>
          <w:bottom w:val="none" w:sz="0" w:space="16" w:color="000000"/>
        </w:pBdr>
        <w:spacing w:line="240" w:lineRule="auto"/>
        <w:ind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 xml:space="preserve">системність. </w:t>
      </w:r>
      <w:r>
        <w:rPr>
          <w:rFonts w:ascii="Times New Roman" w:eastAsia="Times New Roman" w:hAnsi="Times New Roman" w:cs="Times New Roman"/>
          <w:sz w:val="24"/>
          <w:szCs w:val="24"/>
        </w:rPr>
        <w:t>Усі компоненти та функції системи управління діяльністю закладом дошкільної освіти взаємопов’язані, що ст</w:t>
      </w:r>
      <w:r w:rsidR="00DD7871">
        <w:rPr>
          <w:rFonts w:ascii="Times New Roman" w:eastAsia="Times New Roman" w:hAnsi="Times New Roman" w:cs="Times New Roman"/>
          <w:sz w:val="24"/>
          <w:szCs w:val="24"/>
        </w:rPr>
        <w:t>ворює взаємозалежність між ними</w:t>
      </w:r>
      <w:r w:rsidR="00DD7871">
        <w:rPr>
          <w:rFonts w:ascii="Times New Roman" w:eastAsia="Times New Roman" w:hAnsi="Times New Roman" w:cs="Times New Roman"/>
          <w:sz w:val="24"/>
          <w:szCs w:val="24"/>
          <w:lang w:val="uk-UA"/>
        </w:rPr>
        <w:t xml:space="preserve">: </w:t>
      </w:r>
      <w:r w:rsidR="00DD7871" w:rsidRPr="00DD7871">
        <w:rPr>
          <w:rFonts w:ascii="Times New Roman" w:eastAsia="Times New Roman" w:hAnsi="Times New Roman" w:cs="Times New Roman"/>
          <w:i/>
          <w:sz w:val="24"/>
          <w:szCs w:val="24"/>
          <w:lang w:val="uk-UA"/>
        </w:rPr>
        <w:t>Стратегія поступового вдосконалення ЗДО, освітня програма, річний план роботи ЗДО;</w:t>
      </w:r>
    </w:p>
    <w:p w14:paraId="00000032"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цілісність</w:t>
      </w:r>
      <w:r>
        <w:rPr>
          <w:rFonts w:ascii="Times New Roman" w:eastAsia="Times New Roman" w:hAnsi="Times New Roman" w:cs="Times New Roman"/>
          <w:sz w:val="24"/>
          <w:szCs w:val="24"/>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14:paraId="00000033"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вдосконалення. </w:t>
      </w:r>
      <w:r>
        <w:rPr>
          <w:rFonts w:ascii="Times New Roman" w:eastAsia="Times New Roman" w:hAnsi="Times New Roman" w:cs="Times New Roman"/>
          <w:sz w:val="24"/>
          <w:szCs w:val="24"/>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00000034"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партнерство.</w:t>
      </w:r>
      <w:r>
        <w:rPr>
          <w:rFonts w:ascii="Times New Roman" w:eastAsia="Times New Roman" w:hAnsi="Times New Roman" w:cs="Times New Roman"/>
          <w:sz w:val="24"/>
          <w:szCs w:val="24"/>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14:paraId="00000035"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відкритість і прозорість.</w:t>
      </w:r>
      <w:r>
        <w:rPr>
          <w:rFonts w:ascii="Times New Roman" w:eastAsia="Times New Roman" w:hAnsi="Times New Roman" w:cs="Times New Roman"/>
          <w:sz w:val="24"/>
          <w:szCs w:val="24"/>
        </w:rPr>
        <w:t xml:space="preserve"> Процедури системи забезпечення якості освітньої діяльності відкриті та зрозумілі для учасників освітнього процесу;</w:t>
      </w:r>
    </w:p>
    <w:p w14:paraId="00000036"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гнучкість і адаптивність.</w:t>
      </w:r>
      <w:r>
        <w:rPr>
          <w:rFonts w:ascii="Times New Roman" w:eastAsia="Times New Roman" w:hAnsi="Times New Roman" w:cs="Times New Roman"/>
          <w:sz w:val="24"/>
          <w:szCs w:val="24"/>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14:paraId="00000037" w14:textId="77777777" w:rsidR="0056446B" w:rsidRDefault="001915B3">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інноваційність</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14:paraId="00000038" w14:textId="77777777" w:rsidR="0056446B" w:rsidRDefault="0056446B">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p>
    <w:p w14:paraId="00000039" w14:textId="77777777" w:rsidR="0056446B" w:rsidRDefault="001915B3">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ІІІ. Організаційно-функціональна структура </w:t>
      </w:r>
    </w:p>
    <w:p w14:paraId="0000003A" w14:textId="453FCE11" w:rsidR="0056446B" w:rsidRPr="00C73A2C" w:rsidRDefault="001915B3">
      <w:pPr>
        <w:widowControl w:val="0"/>
        <w:pBdr>
          <w:bottom w:val="none" w:sz="0" w:space="16" w:color="000000"/>
        </w:pBdr>
        <w:spacing w:line="240" w:lineRule="auto"/>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внутрішньої системи  забезпечення </w:t>
      </w:r>
      <w:hyperlink r:id="rId13" w:anchor="w3_25">
        <w:r>
          <w:rPr>
            <w:rFonts w:ascii="Times New Roman" w:eastAsia="Times New Roman" w:hAnsi="Times New Roman" w:cs="Times New Roman"/>
            <w:b/>
            <w:sz w:val="24"/>
            <w:szCs w:val="24"/>
          </w:rPr>
          <w:t>якості</w:t>
        </w:r>
      </w:hyperlink>
      <w:r>
        <w:rPr>
          <w:rFonts w:ascii="Times New Roman" w:eastAsia="Times New Roman" w:hAnsi="Times New Roman" w:cs="Times New Roman"/>
          <w:b/>
          <w:sz w:val="24"/>
          <w:szCs w:val="24"/>
        </w:rPr>
        <w:t xml:space="preserve"> </w:t>
      </w:r>
      <w:hyperlink r:id="rId14" w:anchor="w4_551">
        <w:r>
          <w:rPr>
            <w:rFonts w:ascii="Times New Roman" w:eastAsia="Times New Roman" w:hAnsi="Times New Roman" w:cs="Times New Roman"/>
            <w:b/>
            <w:sz w:val="24"/>
            <w:szCs w:val="24"/>
          </w:rPr>
          <w:t>освіти</w:t>
        </w:r>
      </w:hyperlink>
      <w:r w:rsidR="00C73A2C">
        <w:rPr>
          <w:rFonts w:ascii="Times New Roman" w:eastAsia="Times New Roman" w:hAnsi="Times New Roman" w:cs="Times New Roman"/>
          <w:b/>
          <w:sz w:val="24"/>
          <w:szCs w:val="24"/>
          <w:lang w:val="uk-UA"/>
        </w:rPr>
        <w:t xml:space="preserve"> в ЗДОКТ №210</w:t>
      </w:r>
    </w:p>
    <w:p w14:paraId="0000003B"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  </w:t>
      </w:r>
    </w:p>
    <w:p w14:paraId="0000003C"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Адміністрація закладу дошкільної освіти:</w:t>
      </w:r>
    </w:p>
    <w:p w14:paraId="0000003D"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14:paraId="0000003E"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готує пропозиції, спрямовані на вдосконалення ВСЗЯО у закладі дошкільної освіти, бере участь у заходах щодо змісту пропозицій;</w:t>
      </w:r>
    </w:p>
    <w:p w14:paraId="0000003F"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організовує проведення у закладі дошкільної освіти контрольно-оцінних процедур;</w:t>
      </w:r>
    </w:p>
    <w:p w14:paraId="00000040"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14:paraId="00000041"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14:paraId="00000042"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14:paraId="00000043" w14:textId="77777777" w:rsidR="0056446B" w:rsidRDefault="001915B3">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ухвалює управлінські рішення щодо розвитку якості освіти на основі аналізу результатів, отриманих в процесі реалізації ВСЗЯО.</w:t>
      </w:r>
    </w:p>
    <w:p w14:paraId="00000044"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Тимчасові структури (творчі ініціативні групи педагогів, група моніторингу):</w:t>
      </w:r>
    </w:p>
    <w:p w14:paraId="00000045" w14:textId="77777777" w:rsidR="0056446B" w:rsidRDefault="001915B3">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14:paraId="00000046" w14:textId="77777777" w:rsidR="0056446B" w:rsidRDefault="001915B3">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беруть участь в експертизі динаміки розвитку вихованців та рівня професійної компетентності педагогів закладу дошкільної освіти;</w:t>
      </w:r>
    </w:p>
    <w:p w14:paraId="00000047" w14:textId="77777777" w:rsidR="0056446B" w:rsidRDefault="001915B3">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14:paraId="00000048" w14:textId="77777777" w:rsidR="0056446B" w:rsidRDefault="001915B3">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Педагогічна рада:</w:t>
      </w:r>
    </w:p>
    <w:p w14:paraId="00000049" w14:textId="77777777" w:rsidR="0056446B" w:rsidRDefault="001915B3">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діє в межах повноважень, визначених нормативно-правовими актами;</w:t>
      </w:r>
    </w:p>
    <w:p w14:paraId="0000004A" w14:textId="77777777" w:rsidR="0056446B" w:rsidRDefault="001915B3">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розглядає,  оцінює основні напрями  діяльності закладу дошкільної освіти;</w:t>
      </w:r>
    </w:p>
    <w:p w14:paraId="0000004B" w14:textId="77777777" w:rsidR="0056446B" w:rsidRDefault="001915B3">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ухвалює рішення щодо питань </w:t>
      </w:r>
    </w:p>
    <w:p w14:paraId="0000004C" w14:textId="77777777" w:rsidR="0056446B" w:rsidRDefault="001915B3">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функціонування закладу дошкільної освіти, оновлення змісту освіти в зв’язку з появою нових стандартів освіти; </w:t>
      </w:r>
    </w:p>
    <w:p w14:paraId="0000004D" w14:textId="77777777" w:rsidR="0056446B" w:rsidRDefault="001915B3">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підвищення рівня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педагогів через впровадження нових освітніх технологій; </w:t>
      </w:r>
    </w:p>
    <w:p w14:paraId="0000004E" w14:textId="77777777" w:rsidR="0056446B" w:rsidRDefault="001915B3">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підвищення якості освіти на основі аналізу результатів, отриманих у процесі оцінки якості.  </w:t>
      </w:r>
    </w:p>
    <w:p w14:paraId="00000051" w14:textId="77777777" w:rsidR="0056446B" w:rsidRPr="00846510" w:rsidRDefault="0056446B">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lang w:val="uk-UA"/>
        </w:rPr>
      </w:pPr>
    </w:p>
    <w:p w14:paraId="00000052" w14:textId="77777777" w:rsidR="0056446B" w:rsidRDefault="001915B3">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Процедури внутрішньої системи оцінювання якості освіти</w:t>
      </w:r>
    </w:p>
    <w:p w14:paraId="00000053" w14:textId="17B290B9" w:rsidR="0056446B" w:rsidRPr="00C73A2C" w:rsidRDefault="001915B3">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rPr>
        <w:t>та освітньої діяльності</w:t>
      </w:r>
      <w:r w:rsidR="00C73A2C">
        <w:rPr>
          <w:rFonts w:ascii="Times New Roman" w:eastAsia="Times New Roman" w:hAnsi="Times New Roman" w:cs="Times New Roman"/>
          <w:b/>
          <w:sz w:val="24"/>
          <w:szCs w:val="24"/>
          <w:highlight w:val="white"/>
          <w:lang w:val="uk-UA"/>
        </w:rPr>
        <w:t xml:space="preserve"> в ЗДО</w:t>
      </w:r>
      <w:r w:rsidR="005103F4">
        <w:rPr>
          <w:rFonts w:ascii="Times New Roman" w:eastAsia="Times New Roman" w:hAnsi="Times New Roman" w:cs="Times New Roman"/>
          <w:b/>
          <w:sz w:val="24"/>
          <w:szCs w:val="24"/>
          <w:highlight w:val="white"/>
          <w:lang w:val="uk-UA"/>
        </w:rPr>
        <w:t xml:space="preserve"> </w:t>
      </w:r>
      <w:r w:rsidR="00C73A2C">
        <w:rPr>
          <w:rFonts w:ascii="Times New Roman" w:eastAsia="Times New Roman" w:hAnsi="Times New Roman" w:cs="Times New Roman"/>
          <w:b/>
          <w:sz w:val="24"/>
          <w:szCs w:val="24"/>
          <w:highlight w:val="white"/>
          <w:lang w:val="uk-UA"/>
        </w:rPr>
        <w:t>КТ №210</w:t>
      </w:r>
    </w:p>
    <w:p w14:paraId="00000054"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Процедурами ВСЗЯО є внутрішній контроль якості освітньої діяльності (далі—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14:paraId="4D4A3624" w14:textId="77777777" w:rsidR="00C73A2C" w:rsidRPr="00C73A2C" w:rsidRDefault="001915B3">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C73A2C">
        <w:rPr>
          <w:rFonts w:ascii="Times New Roman" w:eastAsia="Times New Roman" w:hAnsi="Times New Roman" w:cs="Times New Roman"/>
          <w:sz w:val="24"/>
          <w:szCs w:val="24"/>
        </w:rPr>
        <w:t xml:space="preserve">удосконалення освітнього процесу, спрямованого на розвиток </w:t>
      </w:r>
      <w:proofErr w:type="spellStart"/>
      <w:r w:rsidRPr="00C73A2C">
        <w:rPr>
          <w:rFonts w:ascii="Times New Roman" w:eastAsia="Times New Roman" w:hAnsi="Times New Roman" w:cs="Times New Roman"/>
          <w:sz w:val="24"/>
          <w:szCs w:val="24"/>
        </w:rPr>
        <w:t>ко</w:t>
      </w:r>
      <w:r w:rsidR="00C73A2C" w:rsidRPr="00C73A2C">
        <w:rPr>
          <w:rFonts w:ascii="Times New Roman" w:eastAsia="Times New Roman" w:hAnsi="Times New Roman" w:cs="Times New Roman"/>
          <w:sz w:val="24"/>
          <w:szCs w:val="24"/>
        </w:rPr>
        <w:t>мпетентностей</w:t>
      </w:r>
      <w:proofErr w:type="spellEnd"/>
      <w:r w:rsidR="00C73A2C" w:rsidRPr="00C73A2C">
        <w:rPr>
          <w:rFonts w:ascii="Times New Roman" w:eastAsia="Times New Roman" w:hAnsi="Times New Roman" w:cs="Times New Roman"/>
          <w:sz w:val="24"/>
          <w:szCs w:val="24"/>
        </w:rPr>
        <w:t xml:space="preserve"> здобувачів освіти</w:t>
      </w:r>
      <w:r w:rsidR="00C73A2C" w:rsidRPr="00C73A2C">
        <w:rPr>
          <w:rFonts w:ascii="Times New Roman" w:eastAsia="Times New Roman" w:hAnsi="Times New Roman" w:cs="Times New Roman"/>
          <w:sz w:val="24"/>
          <w:szCs w:val="24"/>
          <w:lang w:val="uk-UA"/>
        </w:rPr>
        <w:t xml:space="preserve">, </w:t>
      </w:r>
      <w:r w:rsidR="00C73A2C" w:rsidRPr="00DD7871">
        <w:rPr>
          <w:rFonts w:ascii="Times New Roman" w:eastAsia="Times New Roman" w:hAnsi="Times New Roman" w:cs="Times New Roman"/>
          <w:i/>
          <w:sz w:val="24"/>
          <w:szCs w:val="24"/>
          <w:lang w:val="uk-UA"/>
        </w:rPr>
        <w:t>в тому числі і дітей з ООП;</w:t>
      </w:r>
    </w:p>
    <w:p w14:paraId="00000056" w14:textId="330BEBAE" w:rsidR="0056446B" w:rsidRPr="00C73A2C" w:rsidRDefault="00C73A2C">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C73A2C">
        <w:rPr>
          <w:rFonts w:ascii="Times New Roman" w:eastAsia="Times New Roman" w:hAnsi="Times New Roman" w:cs="Times New Roman"/>
          <w:sz w:val="24"/>
          <w:szCs w:val="24"/>
        </w:rPr>
        <w:t xml:space="preserve"> </w:t>
      </w:r>
      <w:r w:rsidR="001915B3" w:rsidRPr="00C73A2C">
        <w:rPr>
          <w:rFonts w:ascii="Times New Roman" w:eastAsia="Times New Roman" w:hAnsi="Times New Roman" w:cs="Times New Roman"/>
          <w:sz w:val="24"/>
          <w:szCs w:val="24"/>
        </w:rPr>
        <w:t>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14:paraId="00000057" w14:textId="77777777" w:rsidR="0056446B" w:rsidRPr="00C73A2C" w:rsidRDefault="001915B3">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C73A2C">
        <w:rPr>
          <w:rFonts w:ascii="Times New Roman" w:eastAsia="Times New Roman" w:hAnsi="Times New Roman" w:cs="Times New Roman"/>
          <w:sz w:val="24"/>
          <w:szCs w:val="24"/>
        </w:rPr>
        <w:t>забезпечення й удосконалення необхідних умов для якісної організації освітніх і управлінських процесів, підтримки здобувачів освіти;</w:t>
      </w:r>
    </w:p>
    <w:p w14:paraId="3EDC3A96" w14:textId="27A6860A" w:rsidR="00C73A2C" w:rsidRPr="00DD7871" w:rsidRDefault="001915B3" w:rsidP="00C73A2C">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i/>
          <w:sz w:val="24"/>
          <w:szCs w:val="24"/>
          <w:highlight w:val="white"/>
        </w:rPr>
      </w:pPr>
      <w:r w:rsidRPr="00C73A2C">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w:t>
      </w:r>
      <w:r w:rsidR="00C73A2C" w:rsidRPr="00C73A2C">
        <w:rPr>
          <w:rFonts w:ascii="Times New Roman" w:eastAsia="Times New Roman" w:hAnsi="Times New Roman" w:cs="Times New Roman"/>
          <w:sz w:val="24"/>
          <w:szCs w:val="24"/>
          <w:lang w:val="uk-UA"/>
        </w:rPr>
        <w:t xml:space="preserve"> дошкільної освіти </w:t>
      </w:r>
      <w:r w:rsidR="00C73A2C" w:rsidRPr="00DD7871">
        <w:rPr>
          <w:rFonts w:ascii="Times New Roman" w:eastAsia="Times New Roman" w:hAnsi="Times New Roman" w:cs="Times New Roman"/>
          <w:i/>
          <w:sz w:val="24"/>
          <w:szCs w:val="24"/>
          <w:lang w:val="uk-UA"/>
        </w:rPr>
        <w:t xml:space="preserve">(висвітлення роботи на сайті та сторінці у </w:t>
      </w:r>
      <w:proofErr w:type="spellStart"/>
      <w:r w:rsidR="00C73A2C" w:rsidRPr="00DD7871">
        <w:rPr>
          <w:rFonts w:ascii="Times New Roman" w:eastAsia="Times New Roman" w:hAnsi="Times New Roman" w:cs="Times New Roman"/>
          <w:i/>
          <w:sz w:val="24"/>
          <w:szCs w:val="24"/>
          <w:lang w:val="uk-UA"/>
        </w:rPr>
        <w:t>Фейсбук</w:t>
      </w:r>
      <w:proofErr w:type="spellEnd"/>
      <w:r w:rsidR="00DD7871" w:rsidRPr="00DD7871">
        <w:rPr>
          <w:rFonts w:ascii="Times New Roman" w:eastAsia="Times New Roman" w:hAnsi="Times New Roman" w:cs="Times New Roman"/>
          <w:i/>
          <w:sz w:val="24"/>
          <w:szCs w:val="24"/>
          <w:lang w:val="uk-UA"/>
        </w:rPr>
        <w:t>).</w:t>
      </w:r>
    </w:p>
    <w:p w14:paraId="00000059" w14:textId="6946CD87" w:rsidR="0056446B" w:rsidRPr="00DD7871" w:rsidRDefault="001915B3" w:rsidP="00C73A2C">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jc w:val="both"/>
        <w:rPr>
          <w:rFonts w:ascii="Times New Roman" w:eastAsia="Times New Roman" w:hAnsi="Times New Roman" w:cs="Times New Roman"/>
          <w:i/>
          <w:sz w:val="24"/>
          <w:szCs w:val="24"/>
          <w:highlight w:val="white"/>
        </w:rPr>
      </w:pPr>
      <w:r w:rsidRPr="00C73A2C">
        <w:rPr>
          <w:rFonts w:ascii="Times New Roman" w:eastAsia="Times New Roman" w:hAnsi="Times New Roman" w:cs="Times New Roman"/>
          <w:sz w:val="24"/>
          <w:szCs w:val="24"/>
        </w:rPr>
        <w:t xml:space="preserve">4.2. Процедура Контролю у закладі дошкільної освіти визначається </w:t>
      </w:r>
      <w:r w:rsidRPr="00C73A2C">
        <w:rPr>
          <w:rFonts w:ascii="Times New Roman" w:eastAsia="Times New Roman" w:hAnsi="Times New Roman" w:cs="Times New Roman"/>
          <w:sz w:val="24"/>
          <w:szCs w:val="24"/>
          <w:highlight w:val="white"/>
        </w:rPr>
        <w:t>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w:t>
      </w:r>
      <w:r w:rsidR="00DD7871">
        <w:rPr>
          <w:rFonts w:ascii="Times New Roman" w:eastAsia="Times New Roman" w:hAnsi="Times New Roman" w:cs="Times New Roman"/>
          <w:sz w:val="24"/>
          <w:szCs w:val="24"/>
          <w:highlight w:val="white"/>
        </w:rPr>
        <w:t>ідно до методичних рекомендації</w:t>
      </w:r>
      <w:r w:rsidR="00DD7871">
        <w:rPr>
          <w:rFonts w:ascii="Times New Roman" w:eastAsia="Times New Roman" w:hAnsi="Times New Roman" w:cs="Times New Roman"/>
          <w:sz w:val="24"/>
          <w:szCs w:val="24"/>
          <w:highlight w:val="white"/>
          <w:lang w:val="uk-UA"/>
        </w:rPr>
        <w:t xml:space="preserve">, </w:t>
      </w:r>
      <w:r w:rsidR="00DD7871" w:rsidRPr="00DD7871">
        <w:rPr>
          <w:rFonts w:ascii="Times New Roman" w:eastAsia="Times New Roman" w:hAnsi="Times New Roman" w:cs="Times New Roman"/>
          <w:i/>
          <w:sz w:val="24"/>
          <w:szCs w:val="24"/>
          <w:highlight w:val="white"/>
          <w:lang w:val="uk-UA"/>
        </w:rPr>
        <w:t>включення розділу 6 річного плану роботи</w:t>
      </w:r>
      <w:r w:rsidR="00DD7871">
        <w:rPr>
          <w:rFonts w:ascii="Times New Roman" w:eastAsia="Times New Roman" w:hAnsi="Times New Roman" w:cs="Times New Roman"/>
          <w:i/>
          <w:sz w:val="24"/>
          <w:szCs w:val="24"/>
          <w:highlight w:val="white"/>
          <w:lang w:val="uk-UA"/>
        </w:rPr>
        <w:t xml:space="preserve"> «Внутрішня система оцінювання діяльності закладу»</w:t>
      </w:r>
      <w:r w:rsidR="00DD7871" w:rsidRPr="00DD7871">
        <w:rPr>
          <w:rFonts w:ascii="Times New Roman" w:eastAsia="Times New Roman" w:hAnsi="Times New Roman" w:cs="Times New Roman"/>
          <w:i/>
          <w:sz w:val="24"/>
          <w:szCs w:val="24"/>
          <w:highlight w:val="white"/>
          <w:lang w:val="uk-UA"/>
        </w:rPr>
        <w:t>.</w:t>
      </w:r>
      <w:r w:rsidRPr="00DD7871">
        <w:rPr>
          <w:rFonts w:ascii="Times New Roman" w:eastAsia="Times New Roman" w:hAnsi="Times New Roman" w:cs="Times New Roman"/>
          <w:i/>
          <w:sz w:val="24"/>
          <w:szCs w:val="24"/>
          <w:highlight w:val="white"/>
        </w:rPr>
        <w:t xml:space="preserve">  </w:t>
      </w:r>
    </w:p>
    <w:p w14:paraId="0000005A"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 Процедура Моніторингу будується відповідно до визначених у закладі дошкільної освіти напрямів.</w:t>
      </w:r>
    </w:p>
    <w:p w14:paraId="0000005B"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4.4. Для процедури Контролю та Моніторингу з урахуванням напрямів, тем та змісту добираються доцільні методи (1.10) та джерела отримання інформації.</w:t>
      </w:r>
    </w:p>
    <w:p w14:paraId="0000005C"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 Моніторинг є методом та формою Контролю.</w:t>
      </w:r>
    </w:p>
    <w:p w14:paraId="0000005D"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 Результати процедур Контролю та Моніторингу оприлюднюються у формі:</w:t>
      </w:r>
    </w:p>
    <w:p w14:paraId="0000005E" w14:textId="77777777" w:rsidR="0056446B" w:rsidRDefault="001915B3">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аналітичної доповіді на засіданні педагогічної ради;</w:t>
      </w:r>
    </w:p>
    <w:p w14:paraId="0000005F" w14:textId="4DC1001F" w:rsidR="0056446B" w:rsidRPr="00DD7871" w:rsidRDefault="001915B3">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i/>
          <w:sz w:val="24"/>
          <w:szCs w:val="24"/>
          <w:highlight w:val="white"/>
        </w:rPr>
      </w:pPr>
      <w:r w:rsidRPr="00DD7871">
        <w:rPr>
          <w:rFonts w:ascii="Times New Roman" w:eastAsia="Times New Roman" w:hAnsi="Times New Roman" w:cs="Times New Roman"/>
          <w:i/>
          <w:sz w:val="24"/>
          <w:szCs w:val="24"/>
          <w:highlight w:val="white"/>
        </w:rPr>
        <w:t>звіту керівника на</w:t>
      </w:r>
      <w:r w:rsidR="00DD7871" w:rsidRPr="00DD7871">
        <w:rPr>
          <w:rFonts w:ascii="Times New Roman" w:eastAsia="Times New Roman" w:hAnsi="Times New Roman" w:cs="Times New Roman"/>
          <w:i/>
          <w:sz w:val="24"/>
          <w:szCs w:val="24"/>
          <w:highlight w:val="white"/>
        </w:rPr>
        <w:t xml:space="preserve"> загальних зборах колективу</w:t>
      </w:r>
      <w:r w:rsidR="00DD7871" w:rsidRPr="00DD7871">
        <w:rPr>
          <w:rFonts w:ascii="Times New Roman" w:eastAsia="Times New Roman" w:hAnsi="Times New Roman" w:cs="Times New Roman"/>
          <w:i/>
          <w:sz w:val="24"/>
          <w:szCs w:val="24"/>
          <w:highlight w:val="white"/>
          <w:lang w:val="uk-UA"/>
        </w:rPr>
        <w:t xml:space="preserve"> та батьківської громади;</w:t>
      </w:r>
    </w:p>
    <w:p w14:paraId="3278EE32" w14:textId="77777777" w:rsidR="00DD7871" w:rsidRPr="00DD7871" w:rsidRDefault="00DD7871" w:rsidP="002723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проблемного</w:t>
      </w:r>
      <w:r>
        <w:rPr>
          <w:rFonts w:ascii="Times New Roman" w:eastAsia="Times New Roman" w:hAnsi="Times New Roman" w:cs="Times New Roman"/>
          <w:sz w:val="24"/>
          <w:szCs w:val="24"/>
          <w:lang w:val="uk-UA"/>
        </w:rPr>
        <w:t xml:space="preserve"> </w:t>
      </w:r>
      <w:r w:rsidR="001915B3" w:rsidRPr="00704C67">
        <w:rPr>
          <w:rFonts w:ascii="Times New Roman" w:eastAsia="Times New Roman" w:hAnsi="Times New Roman" w:cs="Times New Roman"/>
          <w:sz w:val="24"/>
          <w:szCs w:val="24"/>
        </w:rPr>
        <w:t xml:space="preserve">аналізу — комплексне </w:t>
      </w:r>
      <w:proofErr w:type="spellStart"/>
      <w:r w:rsidR="001915B3" w:rsidRPr="00704C67">
        <w:rPr>
          <w:rFonts w:ascii="Times New Roman" w:eastAsia="Times New Roman" w:hAnsi="Times New Roman" w:cs="Times New Roman"/>
          <w:sz w:val="24"/>
          <w:szCs w:val="24"/>
        </w:rPr>
        <w:t>самооцінювання</w:t>
      </w:r>
      <w:proofErr w:type="spellEnd"/>
      <w:r w:rsidR="001915B3" w:rsidRPr="00704C67">
        <w:rPr>
          <w:rFonts w:ascii="Times New Roman" w:eastAsia="Times New Roman" w:hAnsi="Times New Roman" w:cs="Times New Roman"/>
          <w:sz w:val="24"/>
          <w:szCs w:val="24"/>
        </w:rPr>
        <w:t xml:space="preserve"> функціонування та розвитку закладу дошкіль</w:t>
      </w:r>
      <w:r>
        <w:rPr>
          <w:rFonts w:ascii="Times New Roman" w:eastAsia="Times New Roman" w:hAnsi="Times New Roman" w:cs="Times New Roman"/>
          <w:sz w:val="24"/>
          <w:szCs w:val="24"/>
        </w:rPr>
        <w:t xml:space="preserve">ної освіти — </w:t>
      </w:r>
      <w:r w:rsidRPr="00DD7871">
        <w:rPr>
          <w:rFonts w:ascii="Times New Roman" w:eastAsia="Times New Roman" w:hAnsi="Times New Roman" w:cs="Times New Roman"/>
          <w:i/>
          <w:sz w:val="24"/>
          <w:szCs w:val="24"/>
        </w:rPr>
        <w:t xml:space="preserve">у </w:t>
      </w:r>
      <w:r w:rsidRPr="00DD7871">
        <w:rPr>
          <w:rFonts w:ascii="Times New Roman" w:eastAsia="Times New Roman" w:hAnsi="Times New Roman" w:cs="Times New Roman"/>
          <w:i/>
          <w:sz w:val="24"/>
          <w:szCs w:val="24"/>
          <w:lang w:val="uk-UA"/>
        </w:rPr>
        <w:t>Стратегії поступового вдосконалення ЗДО</w:t>
      </w:r>
      <w:r>
        <w:rPr>
          <w:rFonts w:ascii="Times New Roman" w:eastAsia="Times New Roman" w:hAnsi="Times New Roman" w:cs="Times New Roman"/>
          <w:sz w:val="24"/>
          <w:szCs w:val="24"/>
          <w:lang w:val="uk-UA"/>
        </w:rPr>
        <w:t>;</w:t>
      </w:r>
    </w:p>
    <w:p w14:paraId="1B96F9E9" w14:textId="6456C0AA" w:rsidR="0027235B" w:rsidRPr="0027235B" w:rsidRDefault="00DD7871" w:rsidP="002723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704C67">
        <w:rPr>
          <w:rFonts w:ascii="Times New Roman" w:eastAsia="Times New Roman" w:hAnsi="Times New Roman" w:cs="Times New Roman"/>
          <w:sz w:val="24"/>
          <w:szCs w:val="24"/>
        </w:rPr>
        <w:t xml:space="preserve"> </w:t>
      </w:r>
      <w:r w:rsidR="001915B3" w:rsidRPr="00704C67">
        <w:rPr>
          <w:rFonts w:ascii="Times New Roman" w:eastAsia="Times New Roman" w:hAnsi="Times New Roman" w:cs="Times New Roman"/>
          <w:sz w:val="24"/>
          <w:szCs w:val="24"/>
        </w:rPr>
        <w:t xml:space="preserve">аналізу підсумків діяльності ЗДО за навчальний рік та літній період — щорічне </w:t>
      </w:r>
      <w:proofErr w:type="spellStart"/>
      <w:r w:rsidR="001915B3" w:rsidRPr="00704C67">
        <w:rPr>
          <w:rFonts w:ascii="Times New Roman" w:eastAsia="Times New Roman" w:hAnsi="Times New Roman" w:cs="Times New Roman"/>
          <w:sz w:val="24"/>
          <w:szCs w:val="24"/>
        </w:rPr>
        <w:t>самооцінювання</w:t>
      </w:r>
      <w:proofErr w:type="spellEnd"/>
      <w:r w:rsidR="001915B3" w:rsidRPr="00704C67">
        <w:rPr>
          <w:rFonts w:ascii="Times New Roman" w:eastAsia="Times New Roman" w:hAnsi="Times New Roman" w:cs="Times New Roman"/>
          <w:sz w:val="24"/>
          <w:szCs w:val="24"/>
        </w:rPr>
        <w:t xml:space="preserve"> — у Плані роботи закладу дошкільної освіти на навчальний рік та літній період.</w:t>
      </w:r>
      <w:r w:rsidR="0027235B" w:rsidRPr="0027235B">
        <w:rPr>
          <w:rFonts w:ascii="Times New Roman" w:eastAsia="Times New Roman" w:hAnsi="Times New Roman" w:cs="Times New Roman"/>
          <w:sz w:val="24"/>
          <w:szCs w:val="24"/>
          <w:shd w:val="clear" w:color="auto" w:fill="FF9900"/>
        </w:rPr>
        <w:t xml:space="preserve"> </w:t>
      </w:r>
    </w:p>
    <w:p w14:paraId="39019955" w14:textId="09FE1C1E" w:rsidR="0027235B" w:rsidRPr="0027235B" w:rsidRDefault="0027235B" w:rsidP="002723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6"/>
        <w:jc w:val="both"/>
        <w:rPr>
          <w:rFonts w:ascii="Times New Roman" w:eastAsia="Times New Roman" w:hAnsi="Times New Roman" w:cs="Times New Roman"/>
          <w:sz w:val="24"/>
          <w:szCs w:val="24"/>
        </w:rPr>
      </w:pPr>
      <w:r w:rsidRPr="0027235B">
        <w:rPr>
          <w:rFonts w:ascii="Times New Roman" w:eastAsia="Times New Roman" w:hAnsi="Times New Roman" w:cs="Times New Roman"/>
          <w:sz w:val="24"/>
          <w:szCs w:val="24"/>
        </w:rPr>
        <w:t xml:space="preserve">4.7. Комплексне </w:t>
      </w:r>
      <w:proofErr w:type="spellStart"/>
      <w:r w:rsidRPr="0027235B">
        <w:rPr>
          <w:rFonts w:ascii="Times New Roman" w:eastAsia="Times New Roman" w:hAnsi="Times New Roman" w:cs="Times New Roman"/>
          <w:sz w:val="24"/>
          <w:szCs w:val="24"/>
        </w:rPr>
        <w:t>самооцінювання</w:t>
      </w:r>
      <w:proofErr w:type="spellEnd"/>
      <w:r w:rsidRPr="0027235B">
        <w:rPr>
          <w:rFonts w:ascii="Times New Roman" w:eastAsia="Times New Roman" w:hAnsi="Times New Roman" w:cs="Times New Roman"/>
          <w:sz w:val="24"/>
          <w:szCs w:val="24"/>
        </w:rPr>
        <w:t xml:space="preserve"> функціонування та розвитку закладу дошкільної освіти здійснюється відповідно до ОКІ (МР ДСЯО). Проблемний (стратегічний) аналіз комплексного </w:t>
      </w:r>
      <w:proofErr w:type="spellStart"/>
      <w:r w:rsidRPr="0027235B">
        <w:rPr>
          <w:rFonts w:ascii="Times New Roman" w:eastAsia="Times New Roman" w:hAnsi="Times New Roman" w:cs="Times New Roman"/>
          <w:sz w:val="24"/>
          <w:szCs w:val="24"/>
        </w:rPr>
        <w:t>самооцінювання</w:t>
      </w:r>
      <w:proofErr w:type="spellEnd"/>
      <w:r w:rsidRPr="0027235B">
        <w:rPr>
          <w:rFonts w:ascii="Times New Roman" w:eastAsia="Times New Roman" w:hAnsi="Times New Roman" w:cs="Times New Roman"/>
          <w:sz w:val="24"/>
          <w:szCs w:val="24"/>
        </w:rPr>
        <w:t xml:space="preserve"> є основою для розроблення Програми розвитку закладу (здійснюється один раз на три-п’ять років).</w:t>
      </w:r>
    </w:p>
    <w:p w14:paraId="0D64225B" w14:textId="77777777" w:rsidR="0027235B" w:rsidRPr="0027235B" w:rsidRDefault="0027235B" w:rsidP="002723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6"/>
        <w:jc w:val="both"/>
        <w:rPr>
          <w:rFonts w:ascii="Times New Roman" w:eastAsia="Times New Roman" w:hAnsi="Times New Roman" w:cs="Times New Roman"/>
          <w:sz w:val="24"/>
          <w:szCs w:val="24"/>
        </w:rPr>
      </w:pPr>
      <w:r w:rsidRPr="0027235B">
        <w:rPr>
          <w:rFonts w:ascii="Times New Roman" w:eastAsia="Times New Roman" w:hAnsi="Times New Roman" w:cs="Times New Roman"/>
          <w:sz w:val="24"/>
          <w:szCs w:val="24"/>
        </w:rPr>
        <w:t xml:space="preserve">4.8. Щорічне </w:t>
      </w:r>
      <w:proofErr w:type="spellStart"/>
      <w:r w:rsidRPr="0027235B">
        <w:rPr>
          <w:rFonts w:ascii="Times New Roman" w:eastAsia="Times New Roman" w:hAnsi="Times New Roman" w:cs="Times New Roman"/>
          <w:sz w:val="24"/>
          <w:szCs w:val="24"/>
        </w:rPr>
        <w:t>самооцінювання</w:t>
      </w:r>
      <w:proofErr w:type="spellEnd"/>
      <w:r w:rsidRPr="0027235B">
        <w:rPr>
          <w:rFonts w:ascii="Times New Roman" w:eastAsia="Times New Roman" w:hAnsi="Times New Roman" w:cs="Times New Roman"/>
          <w:sz w:val="24"/>
          <w:szCs w:val="24"/>
        </w:rPr>
        <w:t xml:space="preserve">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14:paraId="00000061" w14:textId="58F38B76" w:rsidR="0056446B" w:rsidRPr="00DD7871" w:rsidRDefault="0027235B" w:rsidP="002723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6"/>
        <w:jc w:val="both"/>
        <w:rPr>
          <w:rFonts w:ascii="Times New Roman" w:eastAsia="Times New Roman" w:hAnsi="Times New Roman" w:cs="Times New Roman"/>
          <w:i/>
          <w:sz w:val="24"/>
          <w:szCs w:val="24"/>
          <w:lang w:val="uk-UA"/>
        </w:rPr>
      </w:pPr>
      <w:r w:rsidRPr="0027235B">
        <w:rPr>
          <w:rFonts w:ascii="Times New Roman" w:eastAsia="Times New Roman" w:hAnsi="Times New Roman" w:cs="Times New Roman"/>
          <w:sz w:val="24"/>
          <w:szCs w:val="24"/>
        </w:rPr>
        <w:lastRenderedPageBreak/>
        <w:t>4.9. План роботи закладу дошкільної освіти на навчальний рік та літній період є програмою реалізації процедур ВСЗ</w:t>
      </w:r>
      <w:r w:rsidR="00DD7871">
        <w:rPr>
          <w:rFonts w:ascii="Times New Roman" w:eastAsia="Times New Roman" w:hAnsi="Times New Roman" w:cs="Times New Roman"/>
          <w:sz w:val="24"/>
          <w:szCs w:val="24"/>
        </w:rPr>
        <w:t>ЯО</w:t>
      </w:r>
      <w:r w:rsidR="00DD7871">
        <w:rPr>
          <w:rFonts w:ascii="Times New Roman" w:eastAsia="Times New Roman" w:hAnsi="Times New Roman" w:cs="Times New Roman"/>
          <w:sz w:val="24"/>
          <w:szCs w:val="24"/>
          <w:lang w:val="uk-UA"/>
        </w:rPr>
        <w:t xml:space="preserve">, </w:t>
      </w:r>
      <w:r w:rsidR="00DD7871" w:rsidRPr="00DD7871">
        <w:rPr>
          <w:rFonts w:ascii="Times New Roman" w:eastAsia="Times New Roman" w:hAnsi="Times New Roman" w:cs="Times New Roman"/>
          <w:sz w:val="24"/>
          <w:szCs w:val="24"/>
        </w:rPr>
        <w:t xml:space="preserve"> </w:t>
      </w:r>
      <w:r w:rsidR="00DD7871" w:rsidRPr="00DD7871">
        <w:rPr>
          <w:rFonts w:ascii="Times New Roman" w:eastAsia="Times New Roman" w:hAnsi="Times New Roman" w:cs="Times New Roman"/>
          <w:i/>
          <w:sz w:val="24"/>
          <w:szCs w:val="24"/>
        </w:rPr>
        <w:t>Стратегії поступового вдосконалення ЗДО</w:t>
      </w:r>
      <w:r w:rsidR="00DD7871" w:rsidRPr="00DD7871">
        <w:rPr>
          <w:rFonts w:ascii="Times New Roman" w:eastAsia="Times New Roman" w:hAnsi="Times New Roman" w:cs="Times New Roman"/>
          <w:i/>
          <w:sz w:val="24"/>
          <w:szCs w:val="24"/>
          <w:lang w:val="uk-UA"/>
        </w:rPr>
        <w:t>, освітньої програми.</w:t>
      </w:r>
    </w:p>
    <w:p w14:paraId="00000065" w14:textId="793B3827" w:rsidR="0056446B" w:rsidRDefault="001915B3" w:rsidP="002723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Документи та матеріали, які засвідчують системність реалізації процедур ВСЗЯО.</w:t>
      </w:r>
    </w:p>
    <w:p w14:paraId="00000066"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4.10.1. Документи:</w:t>
      </w:r>
    </w:p>
    <w:p w14:paraId="00000067" w14:textId="33D03121" w:rsidR="0056446B" w:rsidRDefault="00704C67">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Стратегія </w:t>
      </w:r>
      <w:r w:rsidR="001915B3">
        <w:rPr>
          <w:rFonts w:ascii="Times New Roman" w:eastAsia="Times New Roman" w:hAnsi="Times New Roman" w:cs="Times New Roman"/>
          <w:sz w:val="24"/>
          <w:szCs w:val="24"/>
        </w:rPr>
        <w:t xml:space="preserve"> розвитку закладу</w:t>
      </w:r>
      <w:r>
        <w:rPr>
          <w:rFonts w:ascii="Times New Roman" w:eastAsia="Times New Roman" w:hAnsi="Times New Roman" w:cs="Times New Roman"/>
          <w:sz w:val="24"/>
          <w:szCs w:val="24"/>
        </w:rPr>
        <w:t xml:space="preserve"> дошкільної освіти на три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рок</w:t>
      </w:r>
      <w:r>
        <w:rPr>
          <w:rFonts w:ascii="Times New Roman" w:eastAsia="Times New Roman" w:hAnsi="Times New Roman" w:cs="Times New Roman"/>
          <w:sz w:val="24"/>
          <w:szCs w:val="24"/>
          <w:lang w:val="uk-UA"/>
        </w:rPr>
        <w:t>и</w:t>
      </w:r>
      <w:r w:rsidR="001915B3">
        <w:rPr>
          <w:rFonts w:ascii="Times New Roman" w:eastAsia="Times New Roman" w:hAnsi="Times New Roman" w:cs="Times New Roman"/>
          <w:sz w:val="24"/>
          <w:szCs w:val="24"/>
        </w:rPr>
        <w:t>;</w:t>
      </w:r>
    </w:p>
    <w:p w14:paraId="00000068" w14:textId="77777777" w:rsidR="0056446B" w:rsidRDefault="001915B3">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14:paraId="00000069" w14:textId="77777777" w:rsidR="0056446B" w:rsidRDefault="001915B3">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роботи педагога щодо організації освітнього процесу;</w:t>
      </w:r>
    </w:p>
    <w:p w14:paraId="0000006A" w14:textId="77777777" w:rsidR="0056446B" w:rsidRDefault="001915B3">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протоколи педагогічної ради, загальних зборів колективу тощо;</w:t>
      </w:r>
    </w:p>
    <w:p w14:paraId="0000006B" w14:textId="77777777" w:rsidR="0056446B" w:rsidRDefault="001915B3">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накази керівника.</w:t>
      </w:r>
    </w:p>
    <w:p w14:paraId="0000006C"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4.10.2. Матеріали:</w:t>
      </w:r>
    </w:p>
    <w:p w14:paraId="0000006D" w14:textId="77777777" w:rsidR="0056446B" w:rsidRDefault="001915B3">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стратегічний (комплексний) аналіз;</w:t>
      </w:r>
    </w:p>
    <w:p w14:paraId="0000006E" w14:textId="77777777" w:rsidR="0056446B" w:rsidRDefault="001915B3">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підсумків діяльності ЗДО на навчальний рік та літній період;</w:t>
      </w:r>
    </w:p>
    <w:p w14:paraId="0000006F" w14:textId="77777777" w:rsidR="0056446B" w:rsidRDefault="001915B3">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циклограма внутрішнього контролю ЗДО на навчальний рік;</w:t>
      </w:r>
    </w:p>
    <w:p w14:paraId="00000070" w14:textId="77777777" w:rsidR="0056446B" w:rsidRDefault="001915B3">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методика(и) моніторингових досліджень за напрямами діяльності.  </w:t>
      </w:r>
    </w:p>
    <w:p w14:paraId="00000071" w14:textId="77777777" w:rsidR="0056446B" w:rsidRDefault="0056446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p>
    <w:p w14:paraId="00000072" w14:textId="77777777" w:rsidR="0056446B"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V. Умови  якісної організації освітніх і управлінських процесів </w:t>
      </w:r>
    </w:p>
    <w:p w14:paraId="00000073" w14:textId="3866CE5E" w:rsidR="0056446B" w:rsidRPr="00704C67"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rPr>
        <w:t>у закладі дошкіль</w:t>
      </w:r>
      <w:r w:rsidR="00704C67">
        <w:rPr>
          <w:rFonts w:ascii="Times New Roman" w:eastAsia="Times New Roman" w:hAnsi="Times New Roman" w:cs="Times New Roman"/>
          <w:b/>
          <w:sz w:val="24"/>
          <w:szCs w:val="24"/>
          <w:highlight w:val="white"/>
        </w:rPr>
        <w:t>ної освіти (освітнє середовище)</w:t>
      </w:r>
      <w:r>
        <w:rPr>
          <w:rFonts w:ascii="Times New Roman" w:eastAsia="Times New Roman" w:hAnsi="Times New Roman" w:cs="Times New Roman"/>
          <w:b/>
          <w:sz w:val="24"/>
          <w:szCs w:val="24"/>
          <w:highlight w:val="white"/>
        </w:rPr>
        <w:t xml:space="preserve"> </w:t>
      </w:r>
      <w:r w:rsidR="00704C67">
        <w:rPr>
          <w:rFonts w:ascii="Times New Roman" w:eastAsia="Times New Roman" w:hAnsi="Times New Roman" w:cs="Times New Roman"/>
          <w:b/>
          <w:sz w:val="24"/>
          <w:szCs w:val="24"/>
          <w:highlight w:val="white"/>
          <w:lang w:val="uk-UA"/>
        </w:rPr>
        <w:t>в ЗДО</w:t>
      </w:r>
      <w:r w:rsidR="005103F4">
        <w:rPr>
          <w:rFonts w:ascii="Times New Roman" w:eastAsia="Times New Roman" w:hAnsi="Times New Roman" w:cs="Times New Roman"/>
          <w:b/>
          <w:sz w:val="24"/>
          <w:szCs w:val="24"/>
          <w:highlight w:val="white"/>
          <w:lang w:val="uk-UA"/>
        </w:rPr>
        <w:t xml:space="preserve"> </w:t>
      </w:r>
      <w:r w:rsidR="00704C67">
        <w:rPr>
          <w:rFonts w:ascii="Times New Roman" w:eastAsia="Times New Roman" w:hAnsi="Times New Roman" w:cs="Times New Roman"/>
          <w:b/>
          <w:sz w:val="24"/>
          <w:szCs w:val="24"/>
          <w:highlight w:val="white"/>
          <w:lang w:val="uk-UA"/>
        </w:rPr>
        <w:t>КТ №210</w:t>
      </w:r>
    </w:p>
    <w:p w14:paraId="00000074" w14:textId="77777777" w:rsidR="0056446B" w:rsidRDefault="0056446B">
      <w:pPr>
        <w:shd w:val="clear" w:color="auto" w:fill="FFFFFF"/>
        <w:spacing w:line="240" w:lineRule="auto"/>
        <w:ind w:firstLine="566"/>
        <w:rPr>
          <w:rFonts w:ascii="Times New Roman" w:eastAsia="Times New Roman" w:hAnsi="Times New Roman" w:cs="Times New Roman"/>
          <w:b/>
          <w:sz w:val="24"/>
          <w:szCs w:val="24"/>
          <w:highlight w:val="white"/>
        </w:rPr>
      </w:pPr>
    </w:p>
    <w:p w14:paraId="410896A5" w14:textId="58EA298B" w:rsidR="0027235B" w:rsidRPr="00DD7871" w:rsidRDefault="001915B3" w:rsidP="0027235B">
      <w:pPr>
        <w:shd w:val="clear" w:color="auto" w:fill="FFFFFF"/>
        <w:spacing w:line="240" w:lineRule="auto"/>
        <w:ind w:firstLine="566"/>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sz w:val="24"/>
          <w:szCs w:val="24"/>
          <w:highlight w:val="white"/>
        </w:rPr>
        <w:t xml:space="preserve">5.1. </w:t>
      </w:r>
      <w:r w:rsidRPr="00DD7871">
        <w:rPr>
          <w:rFonts w:ascii="Times New Roman" w:eastAsia="Times New Roman" w:hAnsi="Times New Roman" w:cs="Times New Roman"/>
          <w:i/>
          <w:sz w:val="24"/>
          <w:szCs w:val="24"/>
          <w:highlight w:val="white"/>
        </w:rPr>
        <w:t xml:space="preserve">Для якісної організації освітнього процесу у закладі дошкільної освіти забезпечуватимуться необхідні умови: </w:t>
      </w:r>
      <w:r w:rsidR="0027235B" w:rsidRPr="00DD7871">
        <w:rPr>
          <w:rFonts w:ascii="Times New Roman" w:eastAsia="Times New Roman" w:hAnsi="Times New Roman" w:cs="Times New Roman"/>
          <w:i/>
          <w:sz w:val="24"/>
          <w:szCs w:val="24"/>
          <w:highlight w:val="white"/>
        </w:rPr>
        <w:t xml:space="preserve">матеріально-технічні, навчально-методичні; психолого-педагогічні, медико-соціальні та  інклюзивної освіти </w:t>
      </w:r>
      <w:r w:rsidR="00DD7871" w:rsidRPr="00DD7871">
        <w:rPr>
          <w:rFonts w:ascii="Times New Roman" w:eastAsia="Times New Roman" w:hAnsi="Times New Roman" w:cs="Times New Roman"/>
          <w:i/>
          <w:sz w:val="24"/>
          <w:szCs w:val="24"/>
          <w:highlight w:val="white"/>
          <w:lang w:val="uk-UA"/>
        </w:rPr>
        <w:t>(при наявності таких дітей).</w:t>
      </w:r>
    </w:p>
    <w:p w14:paraId="01880ABE" w14:textId="77777777" w:rsidR="0027235B" w:rsidRPr="0027235B" w:rsidRDefault="0027235B" w:rsidP="0027235B">
      <w:pPr>
        <w:shd w:val="clear" w:color="auto" w:fill="FFFFFF"/>
        <w:spacing w:line="240" w:lineRule="auto"/>
        <w:ind w:firstLine="566"/>
        <w:jc w:val="both"/>
        <w:rPr>
          <w:rFonts w:ascii="Times New Roman" w:eastAsia="Times New Roman" w:hAnsi="Times New Roman" w:cs="Times New Roman"/>
          <w:b/>
          <w:sz w:val="24"/>
          <w:szCs w:val="24"/>
          <w:highlight w:val="white"/>
        </w:rPr>
      </w:pPr>
      <w:r w:rsidRPr="0027235B">
        <w:rPr>
          <w:rFonts w:ascii="Times New Roman" w:eastAsia="Times New Roman" w:hAnsi="Times New Roman" w:cs="Times New Roman"/>
          <w:b/>
          <w:sz w:val="24"/>
          <w:szCs w:val="24"/>
          <w:highlight w:val="white"/>
        </w:rPr>
        <w:t>5.1.1. Матеріально-технічні умови.</w:t>
      </w:r>
      <w:r w:rsidRPr="0027235B">
        <w:rPr>
          <w:rFonts w:ascii="Times New Roman" w:eastAsia="Times New Roman" w:hAnsi="Times New Roman" w:cs="Times New Roman"/>
          <w:sz w:val="24"/>
          <w:szCs w:val="24"/>
          <w:highlight w:val="white"/>
        </w:rPr>
        <w:t xml:space="preserve">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14:paraId="5B10C37C" w14:textId="77777777" w:rsidR="0027235B" w:rsidRPr="0027235B" w:rsidRDefault="0027235B" w:rsidP="0027235B">
      <w:pPr>
        <w:shd w:val="clear" w:color="auto" w:fill="FFFFFF"/>
        <w:spacing w:line="240" w:lineRule="auto"/>
        <w:ind w:firstLine="566"/>
        <w:jc w:val="both"/>
        <w:rPr>
          <w:rFonts w:ascii="Times New Roman" w:eastAsia="Times New Roman" w:hAnsi="Times New Roman" w:cs="Times New Roman"/>
          <w:sz w:val="24"/>
          <w:szCs w:val="24"/>
          <w:highlight w:val="white"/>
          <w:lang w:val="uk-UA"/>
        </w:rPr>
      </w:pPr>
      <w:r w:rsidRPr="0027235B">
        <w:rPr>
          <w:rFonts w:ascii="Times New Roman" w:eastAsia="Times New Roman" w:hAnsi="Times New Roman" w:cs="Times New Roman"/>
          <w:b/>
          <w:sz w:val="24"/>
          <w:szCs w:val="24"/>
          <w:highlight w:val="white"/>
        </w:rPr>
        <w:t>5.1.2. Навчально-методичні умови.</w:t>
      </w:r>
      <w:r w:rsidRPr="0027235B">
        <w:rPr>
          <w:rFonts w:ascii="Times New Roman" w:eastAsia="Times New Roman" w:hAnsi="Times New Roman" w:cs="Times New Roman"/>
          <w:sz w:val="24"/>
          <w:szCs w:val="24"/>
          <w:highlight w:val="white"/>
        </w:rPr>
        <w:t xml:space="preserve">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w:t>
      </w:r>
      <w:r w:rsidRPr="0027235B">
        <w:rPr>
          <w:rFonts w:ascii="Times New Roman" w:eastAsia="Times New Roman" w:hAnsi="Times New Roman" w:cs="Times New Roman"/>
          <w:sz w:val="24"/>
          <w:szCs w:val="24"/>
          <w:highlight w:val="white"/>
          <w:lang w:val="uk-UA"/>
        </w:rPr>
        <w:t xml:space="preserve"> </w:t>
      </w:r>
      <w:r w:rsidRPr="0027235B">
        <w:rPr>
          <w:rFonts w:ascii="Times New Roman" w:eastAsia="Times New Roman" w:hAnsi="Times New Roman" w:cs="Times New Roman"/>
          <w:sz w:val="24"/>
          <w:szCs w:val="24"/>
          <w:highlight w:val="white"/>
        </w:rPr>
        <w:t>різними видами компетентності; є безпечним, доступним, комфортним.</w:t>
      </w:r>
      <w:r w:rsidRPr="0027235B">
        <w:rPr>
          <w:rFonts w:ascii="Times New Roman" w:eastAsia="Times New Roman" w:hAnsi="Times New Roman" w:cs="Times New Roman"/>
          <w:sz w:val="24"/>
          <w:szCs w:val="24"/>
          <w:highlight w:val="white"/>
          <w:lang w:val="uk-UA"/>
        </w:rPr>
        <w:t xml:space="preserve"> </w:t>
      </w:r>
    </w:p>
    <w:p w14:paraId="2D28492F" w14:textId="77777777" w:rsidR="0027235B" w:rsidRPr="0027235B" w:rsidRDefault="0027235B" w:rsidP="0027235B">
      <w:pPr>
        <w:shd w:val="clear" w:color="auto" w:fill="FFFFFF"/>
        <w:spacing w:line="240" w:lineRule="auto"/>
        <w:ind w:firstLine="566"/>
        <w:jc w:val="both"/>
        <w:rPr>
          <w:rFonts w:ascii="Times New Roman" w:eastAsia="Times New Roman" w:hAnsi="Times New Roman" w:cs="Times New Roman"/>
          <w:b/>
          <w:sz w:val="24"/>
          <w:szCs w:val="24"/>
          <w:highlight w:val="white"/>
        </w:rPr>
      </w:pPr>
      <w:r w:rsidRPr="0027235B">
        <w:rPr>
          <w:rFonts w:ascii="Times New Roman" w:eastAsia="Times New Roman" w:hAnsi="Times New Roman" w:cs="Times New Roman"/>
          <w:b/>
          <w:sz w:val="24"/>
          <w:szCs w:val="24"/>
          <w:highlight w:val="white"/>
        </w:rPr>
        <w:t xml:space="preserve">5.1.3. Психолого-педагогічні умови. </w:t>
      </w:r>
      <w:r w:rsidRPr="0027235B">
        <w:rPr>
          <w:rFonts w:ascii="Times New Roman" w:eastAsia="Times New Roman" w:hAnsi="Times New Roman" w:cs="Times New Roman"/>
          <w:sz w:val="24"/>
          <w:szCs w:val="24"/>
          <w:highlight w:val="white"/>
        </w:rPr>
        <w:t xml:space="preserve">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14:paraId="7D8C6CE8" w14:textId="77777777" w:rsidR="0027235B" w:rsidRPr="0027235B" w:rsidRDefault="0027235B" w:rsidP="0027235B">
      <w:pPr>
        <w:shd w:val="clear" w:color="auto" w:fill="FFFFFF"/>
        <w:spacing w:line="240" w:lineRule="auto"/>
        <w:ind w:firstLine="566"/>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b/>
          <w:sz w:val="24"/>
          <w:szCs w:val="24"/>
          <w:highlight w:val="white"/>
        </w:rPr>
        <w:t>5.1.4. Медико-соціальні умови.</w:t>
      </w:r>
      <w:r w:rsidRPr="0027235B">
        <w:rPr>
          <w:rFonts w:ascii="Times New Roman" w:eastAsia="Times New Roman" w:hAnsi="Times New Roman" w:cs="Times New Roman"/>
          <w:sz w:val="24"/>
          <w:szCs w:val="24"/>
          <w:highlight w:val="white"/>
        </w:rPr>
        <w:t xml:space="preserve">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14:paraId="2005F9C9" w14:textId="2A489F07" w:rsidR="006A78C9" w:rsidRDefault="006A78C9" w:rsidP="006A78C9">
      <w:pPr>
        <w:tabs>
          <w:tab w:val="left" w:pos="315"/>
          <w:tab w:val="left" w:pos="535"/>
          <w:tab w:val="left" w:pos="709"/>
          <w:tab w:val="left" w:pos="1134"/>
        </w:tabs>
        <w:spacing w:line="240" w:lineRule="auto"/>
        <w:jc w:val="both"/>
        <w:rPr>
          <w:rFonts w:ascii="Times New Roman" w:eastAsia="Times New Roman" w:hAnsi="Times New Roman" w:cs="Times New Roman"/>
          <w:sz w:val="24"/>
          <w:szCs w:val="24"/>
          <w:highlight w:val="white"/>
          <w:lang w:val="uk-UA"/>
        </w:rPr>
      </w:pPr>
      <w:r w:rsidRPr="00DD7871">
        <w:rPr>
          <w:rFonts w:ascii="Times New Roman" w:eastAsia="Times New Roman" w:hAnsi="Times New Roman" w:cs="Times New Roman"/>
          <w:b/>
          <w:i/>
          <w:sz w:val="24"/>
          <w:szCs w:val="24"/>
          <w:highlight w:val="white"/>
          <w:lang w:val="uk-UA"/>
        </w:rPr>
        <w:t xml:space="preserve">          </w:t>
      </w:r>
      <w:r w:rsidR="0027235B" w:rsidRPr="00DD7871">
        <w:rPr>
          <w:rFonts w:ascii="Times New Roman" w:eastAsia="Times New Roman" w:hAnsi="Times New Roman" w:cs="Times New Roman"/>
          <w:b/>
          <w:i/>
          <w:sz w:val="24"/>
          <w:szCs w:val="24"/>
          <w:highlight w:val="white"/>
        </w:rPr>
        <w:t>5.1.5. Умови інклюзивної освіти</w:t>
      </w:r>
      <w:r w:rsidR="0027235B" w:rsidRPr="00DD7871">
        <w:rPr>
          <w:rFonts w:ascii="Times New Roman" w:eastAsia="Times New Roman" w:hAnsi="Times New Roman" w:cs="Times New Roman"/>
          <w:i/>
          <w:sz w:val="24"/>
          <w:szCs w:val="24"/>
          <w:highlight w:val="white"/>
        </w:rPr>
        <w:t>.</w:t>
      </w:r>
      <w:r w:rsidR="00DD7871">
        <w:rPr>
          <w:rFonts w:ascii="Times New Roman" w:eastAsia="Times New Roman" w:hAnsi="Times New Roman" w:cs="Times New Roman"/>
          <w:i/>
          <w:sz w:val="24"/>
          <w:szCs w:val="24"/>
          <w:highlight w:val="white"/>
          <w:lang w:val="uk-UA"/>
        </w:rPr>
        <w:t>(За умови наявності таких дітей).</w:t>
      </w:r>
      <w:r w:rsidR="0027235B" w:rsidRPr="00DD7871">
        <w:rPr>
          <w:rFonts w:ascii="Times New Roman" w:eastAsia="Times New Roman" w:hAnsi="Times New Roman" w:cs="Times New Roman"/>
          <w:i/>
          <w:sz w:val="24"/>
          <w:szCs w:val="24"/>
          <w:highlight w:val="white"/>
        </w:rPr>
        <w:t xml:space="preserve">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15" w:anchor="w1_2">
        <w:r w:rsidR="0027235B" w:rsidRPr="00DD7871">
          <w:rPr>
            <w:rStyle w:val="a5"/>
            <w:rFonts w:ascii="Times New Roman" w:eastAsia="Times New Roman" w:hAnsi="Times New Roman" w:cs="Times New Roman"/>
            <w:i/>
            <w:sz w:val="24"/>
            <w:szCs w:val="24"/>
            <w:highlight w:val="white"/>
          </w:rPr>
          <w:t>рівн</w:t>
        </w:r>
      </w:hyperlink>
      <w:r w:rsidR="0027235B" w:rsidRPr="00DD7871">
        <w:rPr>
          <w:rFonts w:ascii="Times New Roman" w:eastAsia="Times New Roman" w:hAnsi="Times New Roman" w:cs="Times New Roman"/>
          <w:i/>
          <w:sz w:val="24"/>
          <w:szCs w:val="24"/>
          <w:highlight w:val="white"/>
        </w:rPr>
        <w:t>я освіти</w:t>
      </w:r>
      <w:r w:rsidR="0027235B" w:rsidRPr="0027235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xml:space="preserve">  </w:t>
      </w:r>
    </w:p>
    <w:p w14:paraId="5A2F8E53" w14:textId="204C6611" w:rsidR="006A78C9" w:rsidRDefault="006A78C9" w:rsidP="006A78C9">
      <w:pPr>
        <w:pStyle w:val="a6"/>
        <w:numPr>
          <w:ilvl w:val="0"/>
          <w:numId w:val="20"/>
        </w:numPr>
        <w:tabs>
          <w:tab w:val="left" w:pos="315"/>
          <w:tab w:val="left" w:pos="535"/>
          <w:tab w:val="left" w:pos="709"/>
          <w:tab w:val="left" w:pos="1134"/>
        </w:tabs>
        <w:spacing w:line="240" w:lineRule="auto"/>
        <w:jc w:val="both"/>
        <w:rPr>
          <w:rFonts w:ascii="Times New Roman" w:eastAsia="Times New Roman" w:hAnsi="Times New Roman" w:cs="Times New Roman"/>
          <w:sz w:val="24"/>
          <w:szCs w:val="24"/>
          <w:highlight w:val="white"/>
          <w:lang w:val="uk-UA"/>
        </w:rPr>
      </w:pPr>
      <w:r w:rsidRPr="006A78C9">
        <w:rPr>
          <w:rFonts w:ascii="Times New Roman" w:eastAsia="Times New Roman" w:hAnsi="Times New Roman" w:cs="Times New Roman"/>
          <w:sz w:val="24"/>
          <w:szCs w:val="24"/>
          <w:highlight w:val="white"/>
          <w:lang w:val="uk-UA"/>
        </w:rPr>
        <w:t>С</w:t>
      </w:r>
      <w:r w:rsidRPr="006A78C9">
        <w:rPr>
          <w:rFonts w:ascii="Times New Roman" w:eastAsia="Times New Roman" w:hAnsi="Times New Roman" w:cs="Times New Roman"/>
          <w:sz w:val="24"/>
          <w:szCs w:val="24"/>
          <w:highlight w:val="white"/>
        </w:rPr>
        <w:t>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14:paraId="0000007B" w14:textId="50799E41" w:rsidR="0056446B" w:rsidRPr="00DD7871" w:rsidRDefault="006A78C9" w:rsidP="006A78C9">
      <w:pPr>
        <w:pStyle w:val="a6"/>
        <w:numPr>
          <w:ilvl w:val="0"/>
          <w:numId w:val="20"/>
        </w:numPr>
        <w:tabs>
          <w:tab w:val="left" w:pos="315"/>
          <w:tab w:val="left" w:pos="535"/>
          <w:tab w:val="left" w:pos="709"/>
          <w:tab w:val="left" w:pos="1134"/>
        </w:tabs>
        <w:spacing w:line="240" w:lineRule="auto"/>
        <w:jc w:val="both"/>
        <w:rPr>
          <w:rFonts w:ascii="Times New Roman" w:eastAsia="Times New Roman" w:hAnsi="Times New Roman" w:cs="Times New Roman"/>
          <w:i/>
          <w:sz w:val="24"/>
          <w:szCs w:val="24"/>
          <w:highlight w:val="white"/>
          <w:lang w:val="uk-UA"/>
        </w:rPr>
      </w:pPr>
      <w:r w:rsidRPr="006A78C9">
        <w:rPr>
          <w:rFonts w:ascii="Times New Roman" w:eastAsia="Times New Roman" w:hAnsi="Times New Roman" w:cs="Times New Roman"/>
          <w:sz w:val="24"/>
          <w:szCs w:val="24"/>
          <w:highlight w:val="white"/>
        </w:rPr>
        <w:t xml:space="preserve">взаємодія з батьками здобувачів дошкільної освіти із особливими освітніми потребами, фахівцями </w:t>
      </w:r>
      <w:proofErr w:type="spellStart"/>
      <w:r w:rsidRPr="006A78C9">
        <w:rPr>
          <w:rFonts w:ascii="Times New Roman" w:eastAsia="Times New Roman" w:hAnsi="Times New Roman" w:cs="Times New Roman"/>
          <w:sz w:val="24"/>
          <w:szCs w:val="24"/>
          <w:highlight w:val="white"/>
        </w:rPr>
        <w:t>інклюзивно</w:t>
      </w:r>
      <w:proofErr w:type="spellEnd"/>
      <w:r w:rsidRPr="006A78C9">
        <w:rPr>
          <w:rFonts w:ascii="Times New Roman" w:eastAsia="Times New Roman" w:hAnsi="Times New Roman" w:cs="Times New Roman"/>
          <w:sz w:val="24"/>
          <w:szCs w:val="24"/>
          <w:highlight w:val="white"/>
        </w:rPr>
        <w:t xml:space="preserve">-ресурсного центру, залучає їх до необхідної підтримки дітей під час здобуття дошкільної освіти </w:t>
      </w:r>
      <w:r w:rsidRPr="00DD7871">
        <w:rPr>
          <w:rFonts w:ascii="Times New Roman" w:eastAsia="Times New Roman" w:hAnsi="Times New Roman" w:cs="Times New Roman"/>
          <w:i/>
          <w:sz w:val="24"/>
          <w:szCs w:val="24"/>
          <w:highlight w:val="white"/>
        </w:rPr>
        <w:t>(у разі наявності здобувачів освіти з особливими освітніми потребами);</w:t>
      </w:r>
    </w:p>
    <w:p w14:paraId="0000007C"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5.2. Критерії комплексного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xml:space="preserve"> наявності необхідних умов для  якісної організації освітнього процесу (далі - Умови) визначаються  відповідно  до визначених умов.</w:t>
      </w:r>
    </w:p>
    <w:p w14:paraId="0000007D" w14:textId="6091C245"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5.3.  З метою системного щорічного </w:t>
      </w:r>
      <w:proofErr w:type="spellStart"/>
      <w:r w:rsidR="00DD7871">
        <w:rPr>
          <w:rFonts w:ascii="Times New Roman" w:eastAsia="Times New Roman" w:hAnsi="Times New Roman" w:cs="Times New Roman"/>
          <w:sz w:val="24"/>
          <w:szCs w:val="24"/>
          <w:highlight w:val="white"/>
        </w:rPr>
        <w:t>самооцінювання</w:t>
      </w:r>
      <w:proofErr w:type="spellEnd"/>
      <w:r w:rsidR="00DD7871">
        <w:rPr>
          <w:rFonts w:ascii="Times New Roman" w:eastAsia="Times New Roman" w:hAnsi="Times New Roman" w:cs="Times New Roman"/>
          <w:sz w:val="24"/>
          <w:szCs w:val="24"/>
          <w:highlight w:val="white"/>
        </w:rPr>
        <w:t xml:space="preserve"> Умов формуються</w:t>
      </w:r>
      <w:r w:rsidR="00DD7871">
        <w:rPr>
          <w:rFonts w:ascii="Times New Roman" w:eastAsia="Times New Roman" w:hAnsi="Times New Roman" w:cs="Times New Roman"/>
          <w:sz w:val="24"/>
          <w:szCs w:val="24"/>
          <w:highlight w:val="white"/>
          <w:lang w:val="uk-UA"/>
        </w:rPr>
        <w:t xml:space="preserve"> </w:t>
      </w:r>
      <w:r w:rsidR="005D0293" w:rsidRPr="005D0293">
        <w:rPr>
          <w:rFonts w:ascii="Times New Roman" w:eastAsia="Times New Roman" w:hAnsi="Times New Roman" w:cs="Times New Roman"/>
          <w:i/>
          <w:sz w:val="24"/>
          <w:szCs w:val="24"/>
          <w:highlight w:val="white"/>
          <w:lang w:val="uk-UA"/>
        </w:rPr>
        <w:t>циклограма та</w:t>
      </w:r>
      <w:r w:rsidR="00DD7871">
        <w:rPr>
          <w:rFonts w:ascii="Times New Roman" w:eastAsia="Times New Roman" w:hAnsi="Times New Roman" w:cs="Times New Roman"/>
          <w:sz w:val="24"/>
          <w:szCs w:val="24"/>
          <w:highlight w:val="white"/>
        </w:rPr>
        <w:t xml:space="preserve"> </w:t>
      </w:r>
      <w:r w:rsidR="00DD7871" w:rsidRPr="00DD7871">
        <w:rPr>
          <w:rFonts w:ascii="Times New Roman" w:eastAsia="Times New Roman" w:hAnsi="Times New Roman" w:cs="Times New Roman"/>
          <w:b/>
          <w:i/>
          <w:sz w:val="24"/>
          <w:szCs w:val="24"/>
          <w:highlight w:val="white"/>
          <w:lang w:val="uk-UA"/>
        </w:rPr>
        <w:t>зведені таблиці</w:t>
      </w:r>
      <w:r>
        <w:rPr>
          <w:rFonts w:ascii="Times New Roman" w:eastAsia="Times New Roman" w:hAnsi="Times New Roman" w:cs="Times New Roman"/>
          <w:sz w:val="24"/>
          <w:szCs w:val="24"/>
          <w:highlight w:val="white"/>
        </w:rPr>
        <w:t xml:space="preserve">, в яких визначено критерії відповідно до законодавчих актів з цих питань, та   які є робочим документом керівника закладу дошкільної освіти. </w:t>
      </w:r>
    </w:p>
    <w:p w14:paraId="52468379" w14:textId="77777777" w:rsidR="005103F4" w:rsidRPr="005103F4" w:rsidRDefault="001915B3" w:rsidP="005103F4">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 Оперативна інформація про забезпечення Умов висвітлюється на </w:t>
      </w:r>
      <w:r w:rsidR="005103F4" w:rsidRPr="005103F4">
        <w:rPr>
          <w:rFonts w:ascii="Times New Roman" w:eastAsia="Times New Roman" w:hAnsi="Times New Roman" w:cs="Times New Roman"/>
          <w:sz w:val="24"/>
          <w:szCs w:val="24"/>
          <w:highlight w:val="white"/>
        </w:rPr>
        <w:t>засіданнях адміністративної наради при керівникові.</w:t>
      </w:r>
    </w:p>
    <w:p w14:paraId="0000007F"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highlight w:val="white"/>
        </w:rPr>
        <w:t>5.5.  Узагальнена інформація про забезпечення Умов обговорюється під час засідань педагогічної ради</w:t>
      </w:r>
      <w:r>
        <w:rPr>
          <w:rFonts w:ascii="Times New Roman" w:eastAsia="Times New Roman" w:hAnsi="Times New Roman" w:cs="Times New Roman"/>
          <w:sz w:val="24"/>
          <w:szCs w:val="24"/>
          <w:shd w:val="clear" w:color="auto" w:fill="B6D7A8"/>
        </w:rPr>
        <w:t>.</w:t>
      </w:r>
    </w:p>
    <w:p w14:paraId="00000080"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 Документи, які засвідчують проведення процедур оцінювання щодо забезпечення Умов:</w:t>
      </w:r>
    </w:p>
    <w:p w14:paraId="00000081"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Програма розвитку закладу дошкільної освіти (комплексний аналіз);</w:t>
      </w:r>
    </w:p>
    <w:p w14:paraId="00000082"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План роботи закладу дошкільної освіти на навчальний рік та літній період (щорічний аналіз);</w:t>
      </w:r>
    </w:p>
    <w:p w14:paraId="00000083"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 готовності;</w:t>
      </w:r>
    </w:p>
    <w:p w14:paraId="00000084"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протоколи засідань педагогічної ради</w:t>
      </w:r>
      <w:r>
        <w:rPr>
          <w:rFonts w:ascii="Times New Roman" w:eastAsia="Times New Roman" w:hAnsi="Times New Roman" w:cs="Times New Roman"/>
          <w:sz w:val="24"/>
          <w:szCs w:val="24"/>
          <w:shd w:val="clear" w:color="auto" w:fill="D9EAD3"/>
        </w:rPr>
        <w:t>;</w:t>
      </w:r>
    </w:p>
    <w:p w14:paraId="00000085"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накази керівника.  </w:t>
      </w:r>
    </w:p>
    <w:p w14:paraId="00000086" w14:textId="77777777" w:rsidR="0056446B" w:rsidRDefault="0056446B">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p>
    <w:p w14:paraId="00000087"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VІ. Механізми та процеси  оцінювання розвитку</w:t>
      </w:r>
    </w:p>
    <w:p w14:paraId="00000088"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здобувачів дошкільної освіти</w:t>
      </w:r>
    </w:p>
    <w:p w14:paraId="00000089" w14:textId="52D6B9E4" w:rsidR="0056446B" w:rsidRPr="00704C67"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w:t>
      </w:r>
      <w:proofErr w:type="spellStart"/>
      <w:r>
        <w:rPr>
          <w:rFonts w:ascii="Times New Roman" w:eastAsia="Times New Roman" w:hAnsi="Times New Roman" w:cs="Times New Roman"/>
          <w:sz w:val="24"/>
          <w:szCs w:val="24"/>
          <w:highlight w:val="white"/>
        </w:rPr>
        <w:t>здоров’язбережувальна</w:t>
      </w:r>
      <w:proofErr w:type="spellEnd"/>
      <w:r>
        <w:rPr>
          <w:rFonts w:ascii="Times New Roman" w:eastAsia="Times New Roman" w:hAnsi="Times New Roman" w:cs="Times New Roman"/>
          <w:sz w:val="24"/>
          <w:szCs w:val="24"/>
          <w:highlight w:val="white"/>
        </w:rPr>
        <w:t>,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w:t>
      </w:r>
      <w:r w:rsidR="00704C67">
        <w:rPr>
          <w:rFonts w:ascii="Times New Roman" w:eastAsia="Times New Roman" w:hAnsi="Times New Roman" w:cs="Times New Roman"/>
          <w:sz w:val="24"/>
          <w:szCs w:val="24"/>
          <w:highlight w:val="white"/>
        </w:rPr>
        <w:t xml:space="preserve">о-мовленнєва, </w:t>
      </w:r>
      <w:proofErr w:type="spellStart"/>
      <w:r w:rsidR="00704C67">
        <w:rPr>
          <w:rFonts w:ascii="Times New Roman" w:eastAsia="Times New Roman" w:hAnsi="Times New Roman" w:cs="Times New Roman"/>
          <w:sz w:val="24"/>
          <w:szCs w:val="24"/>
          <w:highlight w:val="white"/>
        </w:rPr>
        <w:t>мистецько</w:t>
      </w:r>
      <w:proofErr w:type="spellEnd"/>
      <w:r w:rsidR="00704C67">
        <w:rPr>
          <w:rFonts w:ascii="Times New Roman" w:eastAsia="Times New Roman" w:hAnsi="Times New Roman" w:cs="Times New Roman"/>
          <w:sz w:val="24"/>
          <w:szCs w:val="24"/>
          <w:highlight w:val="white"/>
        </w:rPr>
        <w:t>-творча</w:t>
      </w:r>
      <w:r w:rsidR="00704C67">
        <w:rPr>
          <w:rFonts w:ascii="Times New Roman" w:eastAsia="Times New Roman" w:hAnsi="Times New Roman" w:cs="Times New Roman"/>
          <w:sz w:val="24"/>
          <w:szCs w:val="24"/>
          <w:highlight w:val="white"/>
          <w:lang w:val="uk-UA"/>
        </w:rPr>
        <w:t xml:space="preserve"> та відповідно до корекційної програми «Віконечко» (групи №7 і №8)</w:t>
      </w:r>
      <w:r w:rsidR="005D0293">
        <w:rPr>
          <w:rFonts w:ascii="Times New Roman" w:eastAsia="Times New Roman" w:hAnsi="Times New Roman" w:cs="Times New Roman"/>
          <w:sz w:val="24"/>
          <w:szCs w:val="24"/>
          <w:highlight w:val="white"/>
          <w:lang w:val="uk-UA"/>
        </w:rPr>
        <w:t>.</w:t>
      </w:r>
    </w:p>
    <w:p w14:paraId="0000008A" w14:textId="22A3F0DE"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Очікувані результати навчання здобувачів дошкільної освіти </w:t>
      </w:r>
      <w:r w:rsidR="0027235B">
        <w:rPr>
          <w:rFonts w:ascii="Times New Roman" w:eastAsia="Times New Roman" w:hAnsi="Times New Roman" w:cs="Times New Roman"/>
          <w:sz w:val="24"/>
          <w:szCs w:val="24"/>
        </w:rPr>
        <w:t>визначені в освітні</w:t>
      </w:r>
      <w:r w:rsidR="0027235B">
        <w:rPr>
          <w:rFonts w:ascii="Times New Roman" w:eastAsia="Times New Roman" w:hAnsi="Times New Roman" w:cs="Times New Roman"/>
          <w:sz w:val="24"/>
          <w:szCs w:val="24"/>
          <w:lang w:val="uk-UA"/>
        </w:rPr>
        <w:t xml:space="preserve">х </w:t>
      </w:r>
      <w:r w:rsidR="0027235B">
        <w:rPr>
          <w:rFonts w:ascii="Times New Roman" w:eastAsia="Times New Roman" w:hAnsi="Times New Roman" w:cs="Times New Roman"/>
          <w:sz w:val="24"/>
          <w:szCs w:val="24"/>
        </w:rPr>
        <w:t>програмах, за якими</w:t>
      </w:r>
      <w:r>
        <w:rPr>
          <w:rFonts w:ascii="Times New Roman" w:eastAsia="Times New Roman" w:hAnsi="Times New Roman" w:cs="Times New Roman"/>
          <w:sz w:val="24"/>
          <w:szCs w:val="24"/>
        </w:rPr>
        <w:t xml:space="preserve"> організовано освітній процес у закладі дошкільної освіти (ст. 23 Закону України «Про дошкільну освіту»).</w:t>
      </w:r>
    </w:p>
    <w:p w14:paraId="0000008B"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14:paraId="0000008C"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Періодичність проведення моніторингу — два рази на рік:</w:t>
      </w:r>
    </w:p>
    <w:p w14:paraId="0000008D" w14:textId="318A0FF6" w:rsidR="0056446B" w:rsidRDefault="001915B3">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w:t>
      </w:r>
      <w:r w:rsidR="005D0293">
        <w:rPr>
          <w:rFonts w:ascii="Times New Roman" w:eastAsia="Times New Roman" w:hAnsi="Times New Roman" w:cs="Times New Roman"/>
          <w:sz w:val="24"/>
          <w:szCs w:val="24"/>
        </w:rPr>
        <w:t>очатку навчального року (</w:t>
      </w:r>
      <w:r w:rsidR="005D0293">
        <w:rPr>
          <w:rFonts w:ascii="Times New Roman" w:eastAsia="Times New Roman" w:hAnsi="Times New Roman" w:cs="Times New Roman"/>
          <w:sz w:val="24"/>
          <w:szCs w:val="24"/>
          <w:lang w:val="uk-UA"/>
        </w:rPr>
        <w:t>вересень</w:t>
      </w:r>
      <w:r>
        <w:rPr>
          <w:rFonts w:ascii="Times New Roman" w:eastAsia="Times New Roman" w:hAnsi="Times New Roman" w:cs="Times New Roman"/>
          <w:sz w:val="24"/>
          <w:szCs w:val="24"/>
        </w:rPr>
        <w:t xml:space="preserve">)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  </w:t>
      </w:r>
    </w:p>
    <w:p w14:paraId="0000008E" w14:textId="77777777" w:rsidR="0056446B" w:rsidRDefault="001915B3">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кінці навчального року (квітень — травень) — з метою порівняльного аналізу результатів на початок і кінець року.</w:t>
      </w:r>
    </w:p>
    <w:p w14:paraId="0000008F" w14:textId="552ED326" w:rsidR="0056446B" w:rsidRPr="005D0293"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Можливе додаткове обстеження (в січні) особливостей динамі</w:t>
      </w:r>
      <w:r w:rsidR="005D0293">
        <w:rPr>
          <w:rFonts w:ascii="Times New Roman" w:eastAsia="Times New Roman" w:hAnsi="Times New Roman" w:cs="Times New Roman"/>
          <w:sz w:val="24"/>
          <w:szCs w:val="24"/>
        </w:rPr>
        <w:t xml:space="preserve">ки розвитку тієї чи тієї </w:t>
      </w:r>
      <w:proofErr w:type="spellStart"/>
      <w:r w:rsidR="005D0293">
        <w:rPr>
          <w:rFonts w:ascii="Times New Roman" w:eastAsia="Times New Roman" w:hAnsi="Times New Roman" w:cs="Times New Roman"/>
          <w:sz w:val="24"/>
          <w:szCs w:val="24"/>
        </w:rPr>
        <w:t>дитин</w:t>
      </w:r>
      <w:proofErr w:type="spellEnd"/>
      <w:r w:rsidR="005D0293">
        <w:rPr>
          <w:rFonts w:ascii="Times New Roman" w:eastAsia="Times New Roman" w:hAnsi="Times New Roman" w:cs="Times New Roman"/>
          <w:sz w:val="24"/>
          <w:szCs w:val="24"/>
          <w:lang w:val="uk-UA"/>
        </w:rPr>
        <w:t xml:space="preserve">и, </w:t>
      </w:r>
      <w:r w:rsidR="005D0293" w:rsidRPr="005D0293">
        <w:rPr>
          <w:rFonts w:ascii="Times New Roman" w:eastAsia="Times New Roman" w:hAnsi="Times New Roman" w:cs="Times New Roman"/>
          <w:i/>
          <w:sz w:val="24"/>
          <w:szCs w:val="24"/>
          <w:lang w:val="uk-UA"/>
        </w:rPr>
        <w:t>особливо якщо вона відвідує спеціальні групи.</w:t>
      </w:r>
    </w:p>
    <w:p w14:paraId="00000090"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14:paraId="00000091" w14:textId="303B996B"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Моніторинг проводять вихователі, «вузькі» фахівці — </w:t>
      </w:r>
      <w:r w:rsidRPr="005D0293">
        <w:rPr>
          <w:rFonts w:ascii="Times New Roman" w:eastAsia="Times New Roman" w:hAnsi="Times New Roman" w:cs="Times New Roman"/>
          <w:i/>
          <w:sz w:val="24"/>
          <w:szCs w:val="24"/>
        </w:rPr>
        <w:t>музичний керівник, інструктор з фізичного виховання, вчитель-логопед</w:t>
      </w:r>
      <w:r w:rsidR="005D0293" w:rsidRPr="005D0293">
        <w:rPr>
          <w:rFonts w:ascii="Times New Roman" w:eastAsia="Times New Roman" w:hAnsi="Times New Roman" w:cs="Times New Roman"/>
          <w:i/>
          <w:sz w:val="24"/>
          <w:szCs w:val="24"/>
          <w:lang w:val="uk-UA"/>
        </w:rPr>
        <w:t>, вчитель-дефектолог</w:t>
      </w:r>
      <w:r>
        <w:rPr>
          <w:rFonts w:ascii="Times New Roman" w:eastAsia="Times New Roman" w:hAnsi="Times New Roman" w:cs="Times New Roman"/>
          <w:sz w:val="24"/>
          <w:szCs w:val="24"/>
        </w:rPr>
        <w:t xml:space="preserve">. Психологічну діагностику розпізнавання психічних процесів, станів, рис і якостей особистості проводить практичний психолог. </w:t>
      </w:r>
    </w:p>
    <w:p w14:paraId="00000092"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14:paraId="00000093"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14:paraId="00000094"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14:paraId="00000095" w14:textId="77777777"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14:paraId="00000096" w14:textId="3F208C5B" w:rsidR="0056446B" w:rsidRDefault="001915B3">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w:t>
      </w:r>
      <w:r w:rsidR="00011F68">
        <w:rPr>
          <w:rFonts w:ascii="Times New Roman" w:eastAsia="Times New Roman" w:hAnsi="Times New Roman" w:cs="Times New Roman"/>
          <w:sz w:val="24"/>
          <w:szCs w:val="24"/>
          <w:lang w:val="uk-UA"/>
        </w:rPr>
        <w:t xml:space="preserve">, </w:t>
      </w:r>
      <w:bookmarkStart w:id="1" w:name="_GoBack"/>
      <w:r w:rsidR="00011F68" w:rsidRPr="00011F68">
        <w:rPr>
          <w:rFonts w:ascii="Times New Roman" w:eastAsia="Times New Roman" w:hAnsi="Times New Roman" w:cs="Times New Roman"/>
          <w:i/>
          <w:sz w:val="24"/>
          <w:szCs w:val="24"/>
          <w:lang w:val="uk-UA"/>
        </w:rPr>
        <w:t>в тому числі в вихованців спеціальних груп</w:t>
      </w:r>
      <w:bookmarkEnd w:id="1"/>
      <w:r>
        <w:rPr>
          <w:rFonts w:ascii="Times New Roman" w:eastAsia="Times New Roman" w:hAnsi="Times New Roman" w:cs="Times New Roman"/>
          <w:sz w:val="24"/>
          <w:szCs w:val="24"/>
        </w:rPr>
        <w:t xml:space="preserve">.  </w:t>
      </w:r>
    </w:p>
    <w:p w14:paraId="00000097" w14:textId="77777777" w:rsidR="0056446B" w:rsidRPr="006A78C9" w:rsidRDefault="0056446B" w:rsidP="006A78C9">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jc w:val="both"/>
        <w:rPr>
          <w:rFonts w:ascii="Times New Roman" w:eastAsia="Times New Roman" w:hAnsi="Times New Roman" w:cs="Times New Roman"/>
          <w:sz w:val="24"/>
          <w:szCs w:val="24"/>
          <w:lang w:val="uk-UA"/>
        </w:rPr>
      </w:pPr>
    </w:p>
    <w:p w14:paraId="00000099" w14:textId="64B8F7D5" w:rsidR="0056446B" w:rsidRPr="00790799" w:rsidRDefault="001915B3" w:rsidP="006A78C9">
      <w:pPr>
        <w:shd w:val="clear" w:color="auto" w:fill="FFFFFF"/>
        <w:spacing w:line="240" w:lineRule="auto"/>
        <w:ind w:firstLine="566"/>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rPr>
        <w:t>VІІ. Механізми  та процеси оцінювання професі</w:t>
      </w:r>
      <w:r w:rsidR="00790799">
        <w:rPr>
          <w:rFonts w:ascii="Times New Roman" w:eastAsia="Times New Roman" w:hAnsi="Times New Roman" w:cs="Times New Roman"/>
          <w:b/>
          <w:sz w:val="24"/>
          <w:szCs w:val="24"/>
          <w:highlight w:val="white"/>
        </w:rPr>
        <w:t>йної діяльності</w:t>
      </w:r>
    </w:p>
    <w:p w14:paraId="0000009A" w14:textId="2375928C" w:rsidR="0056446B" w:rsidRPr="00790799"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rPr>
        <w:t>педагогічних працівників</w:t>
      </w:r>
      <w:r w:rsidR="00790799">
        <w:rPr>
          <w:rFonts w:ascii="Times New Roman" w:eastAsia="Times New Roman" w:hAnsi="Times New Roman" w:cs="Times New Roman"/>
          <w:b/>
          <w:sz w:val="24"/>
          <w:szCs w:val="24"/>
          <w:highlight w:val="white"/>
          <w:lang w:val="uk-UA"/>
        </w:rPr>
        <w:t xml:space="preserve"> ЗДОКТ№210</w:t>
      </w:r>
    </w:p>
    <w:p w14:paraId="0000009B" w14:textId="77777777" w:rsidR="0056446B" w:rsidRDefault="0056446B">
      <w:pPr>
        <w:shd w:val="clear" w:color="auto" w:fill="FFFFFF"/>
        <w:spacing w:line="240" w:lineRule="auto"/>
        <w:ind w:firstLine="566"/>
        <w:jc w:val="center"/>
        <w:rPr>
          <w:rFonts w:ascii="Times New Roman" w:eastAsia="Times New Roman" w:hAnsi="Times New Roman" w:cs="Times New Roman"/>
          <w:b/>
          <w:sz w:val="24"/>
          <w:szCs w:val="24"/>
        </w:rPr>
      </w:pPr>
    </w:p>
    <w:p w14:paraId="0000009C"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Оцінювання професійної діяльності педагогів відбуваються під час атестаційного та </w:t>
      </w:r>
      <w:proofErr w:type="spellStart"/>
      <w:r>
        <w:rPr>
          <w:rFonts w:ascii="Times New Roman" w:eastAsia="Times New Roman" w:hAnsi="Times New Roman" w:cs="Times New Roman"/>
          <w:sz w:val="24"/>
          <w:szCs w:val="24"/>
        </w:rPr>
        <w:t>міжатестаційного</w:t>
      </w:r>
      <w:proofErr w:type="spellEnd"/>
      <w:r>
        <w:rPr>
          <w:rFonts w:ascii="Times New Roman" w:eastAsia="Times New Roman" w:hAnsi="Times New Roman" w:cs="Times New Roman"/>
          <w:sz w:val="24"/>
          <w:szCs w:val="24"/>
        </w:rPr>
        <w:t xml:space="preserve"> періоду.</w:t>
      </w:r>
    </w:p>
    <w:p w14:paraId="0000009D"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Оцінювання професійної діяльності педагогів під час атестаційного періоду.</w:t>
      </w:r>
    </w:p>
    <w:p w14:paraId="0000009E"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14:paraId="0000009F"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Характеристика діяльності педагога відповідної кваліфікації визначається відповідно до Порядку підвищення кваліфікації.</w:t>
      </w:r>
    </w:p>
    <w:p w14:paraId="000000A0"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14:paraId="0772B55A"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особливості планування освітнього процесу  (форми, види, зміст, ступінь самостійності);</w:t>
      </w:r>
    </w:p>
    <w:p w14:paraId="56A40075"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 xml:space="preserve">створення динамічного предметно-просторового розвивального середовища, спрямованого на розвиток </w:t>
      </w:r>
      <w:proofErr w:type="spellStart"/>
      <w:r w:rsidRPr="0027235B">
        <w:rPr>
          <w:rFonts w:ascii="Times New Roman" w:eastAsia="Times New Roman" w:hAnsi="Times New Roman" w:cs="Times New Roman"/>
          <w:sz w:val="24"/>
          <w:szCs w:val="24"/>
          <w:highlight w:val="white"/>
        </w:rPr>
        <w:t>компетентностей</w:t>
      </w:r>
      <w:proofErr w:type="spellEnd"/>
      <w:r w:rsidRPr="0027235B">
        <w:rPr>
          <w:rFonts w:ascii="Times New Roman" w:eastAsia="Times New Roman" w:hAnsi="Times New Roman" w:cs="Times New Roman"/>
          <w:sz w:val="24"/>
          <w:szCs w:val="24"/>
          <w:highlight w:val="white"/>
        </w:rPr>
        <w:t xml:space="preserve"> дітей;</w:t>
      </w:r>
    </w:p>
    <w:p w14:paraId="6CB25C45"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 xml:space="preserve">застосування сучасних технологій та </w:t>
      </w:r>
      <w:proofErr w:type="spellStart"/>
      <w:r w:rsidRPr="0027235B">
        <w:rPr>
          <w:rFonts w:ascii="Times New Roman" w:eastAsia="Times New Roman" w:hAnsi="Times New Roman" w:cs="Times New Roman"/>
          <w:sz w:val="24"/>
          <w:szCs w:val="24"/>
          <w:highlight w:val="white"/>
        </w:rPr>
        <w:t>методик</w:t>
      </w:r>
      <w:proofErr w:type="spellEnd"/>
      <w:r w:rsidRPr="0027235B">
        <w:rPr>
          <w:rFonts w:ascii="Times New Roman" w:eastAsia="Times New Roman" w:hAnsi="Times New Roman" w:cs="Times New Roman"/>
          <w:sz w:val="24"/>
          <w:szCs w:val="24"/>
          <w:highlight w:val="white"/>
        </w:rPr>
        <w:t xml:space="preserve"> в освітньому процесі, спрямованих на оволодіння дітьми </w:t>
      </w:r>
      <w:proofErr w:type="spellStart"/>
      <w:r w:rsidRPr="0027235B">
        <w:rPr>
          <w:rFonts w:ascii="Times New Roman" w:eastAsia="Times New Roman" w:hAnsi="Times New Roman" w:cs="Times New Roman"/>
          <w:sz w:val="24"/>
          <w:szCs w:val="24"/>
          <w:highlight w:val="white"/>
        </w:rPr>
        <w:t>компетентностями</w:t>
      </w:r>
      <w:proofErr w:type="spellEnd"/>
      <w:r w:rsidRPr="0027235B">
        <w:rPr>
          <w:rFonts w:ascii="Times New Roman" w:eastAsia="Times New Roman" w:hAnsi="Times New Roman" w:cs="Times New Roman"/>
          <w:sz w:val="24"/>
          <w:szCs w:val="24"/>
          <w:highlight w:val="white"/>
        </w:rPr>
        <w:t xml:space="preserve"> та наскрізними уміннями;</w:t>
      </w:r>
    </w:p>
    <w:p w14:paraId="118AC61F"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 xml:space="preserve">створення та використання власних освітніх </w:t>
      </w:r>
      <w:proofErr w:type="spellStart"/>
      <w:r w:rsidRPr="0027235B">
        <w:rPr>
          <w:rFonts w:ascii="Times New Roman" w:eastAsia="Times New Roman" w:hAnsi="Times New Roman" w:cs="Times New Roman"/>
          <w:sz w:val="24"/>
          <w:szCs w:val="24"/>
          <w:highlight w:val="white"/>
        </w:rPr>
        <w:t>освітніх</w:t>
      </w:r>
      <w:proofErr w:type="spellEnd"/>
      <w:r w:rsidRPr="0027235B">
        <w:rPr>
          <w:rFonts w:ascii="Times New Roman" w:eastAsia="Times New Roman" w:hAnsi="Times New Roman" w:cs="Times New Roman"/>
          <w:sz w:val="24"/>
          <w:szCs w:val="24"/>
          <w:highlight w:val="white"/>
        </w:rPr>
        <w:t xml:space="preserve"> ресурсів;</w:t>
      </w:r>
    </w:p>
    <w:p w14:paraId="13DF3AE7"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забезпечення умов  емоційного благополуччя та комфортного перебування дітей у групі;</w:t>
      </w:r>
    </w:p>
    <w:p w14:paraId="75E366C3"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14:paraId="2FEA458B"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результативність організації освітнього процесу (динаміка розвитку базових якостей дітей);</w:t>
      </w:r>
    </w:p>
    <w:p w14:paraId="497AC554"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забезпечення власного професійного розвитку та підвищення кваліфікації (у тому числі участь у методичній роботі закладу);</w:t>
      </w:r>
    </w:p>
    <w:p w14:paraId="05F10D92" w14:textId="77777777" w:rsidR="0027235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партнерська взаємодія з педагогічними працівниками</w:t>
      </w:r>
    </w:p>
    <w:p w14:paraId="000000AB" w14:textId="582CA963" w:rsidR="0056446B" w:rsidRPr="0027235B" w:rsidRDefault="0027235B" w:rsidP="0027235B">
      <w:pPr>
        <w:numPr>
          <w:ilvl w:val="0"/>
          <w:numId w:val="19"/>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lastRenderedPageBreak/>
        <w:t xml:space="preserve">співпраця з батьками та сприяння  до </w:t>
      </w:r>
      <w:proofErr w:type="spellStart"/>
      <w:r w:rsidRPr="0027235B">
        <w:rPr>
          <w:rFonts w:ascii="Times New Roman" w:eastAsia="Times New Roman" w:hAnsi="Times New Roman" w:cs="Times New Roman"/>
          <w:sz w:val="24"/>
          <w:szCs w:val="24"/>
          <w:highlight w:val="white"/>
        </w:rPr>
        <w:t>зворотнього</w:t>
      </w:r>
      <w:proofErr w:type="spellEnd"/>
      <w:r w:rsidRPr="0027235B">
        <w:rPr>
          <w:rFonts w:ascii="Times New Roman" w:eastAsia="Times New Roman" w:hAnsi="Times New Roman" w:cs="Times New Roman"/>
          <w:sz w:val="24"/>
          <w:szCs w:val="24"/>
          <w:highlight w:val="white"/>
        </w:rPr>
        <w:t xml:space="preserve"> зв'язку (рівень та форми залучення  в освітній процес).</w:t>
      </w:r>
    </w:p>
    <w:p w14:paraId="000000AC"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14:paraId="000000AD"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Оцінювання професійної діяльності педагогів у </w:t>
      </w:r>
      <w:proofErr w:type="spellStart"/>
      <w:r>
        <w:rPr>
          <w:rFonts w:ascii="Times New Roman" w:eastAsia="Times New Roman" w:hAnsi="Times New Roman" w:cs="Times New Roman"/>
          <w:sz w:val="24"/>
          <w:szCs w:val="24"/>
        </w:rPr>
        <w:t>міжатестаційний</w:t>
      </w:r>
      <w:proofErr w:type="spellEnd"/>
      <w:r>
        <w:rPr>
          <w:rFonts w:ascii="Times New Roman" w:eastAsia="Times New Roman" w:hAnsi="Times New Roman" w:cs="Times New Roman"/>
          <w:sz w:val="24"/>
          <w:szCs w:val="24"/>
        </w:rPr>
        <w:t xml:space="preserve"> період.</w:t>
      </w:r>
    </w:p>
    <w:p w14:paraId="000000AE"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Оцінювання професійної діяльності педагогів у </w:t>
      </w:r>
      <w:proofErr w:type="spellStart"/>
      <w:r>
        <w:rPr>
          <w:rFonts w:ascii="Times New Roman" w:eastAsia="Times New Roman" w:hAnsi="Times New Roman" w:cs="Times New Roman"/>
          <w:sz w:val="24"/>
          <w:szCs w:val="24"/>
        </w:rPr>
        <w:t>міжатестаційний</w:t>
      </w:r>
      <w:proofErr w:type="spellEnd"/>
      <w:r>
        <w:rPr>
          <w:rFonts w:ascii="Times New Roman" w:eastAsia="Times New Roman" w:hAnsi="Times New Roman" w:cs="Times New Roman"/>
          <w:sz w:val="24"/>
          <w:szCs w:val="24"/>
        </w:rPr>
        <w:t xml:space="preserve">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14:paraId="000000AF"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14:paraId="000000B0"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w:t>
      </w:r>
      <w:proofErr w:type="spellStart"/>
      <w:r>
        <w:rPr>
          <w:rFonts w:ascii="Times New Roman" w:eastAsia="Times New Roman" w:hAnsi="Times New Roman" w:cs="Times New Roman"/>
          <w:sz w:val="24"/>
          <w:szCs w:val="24"/>
        </w:rPr>
        <w:t>проєктний</w:t>
      </w:r>
      <w:proofErr w:type="spellEnd"/>
      <w:r>
        <w:rPr>
          <w:rFonts w:ascii="Times New Roman" w:eastAsia="Times New Roman" w:hAnsi="Times New Roman" w:cs="Times New Roman"/>
          <w:sz w:val="24"/>
          <w:szCs w:val="24"/>
        </w:rPr>
        <w:t xml:space="preserve"> план розвитку професійної компетентності для кожного педагога та окреслити пріоритети діяльності закладу на наступний навчальний рік.</w:t>
      </w:r>
    </w:p>
    <w:p w14:paraId="000000B1" w14:textId="79797BAE"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7.3.4. Методика формування індивідуального </w:t>
      </w:r>
      <w:proofErr w:type="spellStart"/>
      <w:r>
        <w:rPr>
          <w:rFonts w:ascii="Times New Roman" w:eastAsia="Times New Roman" w:hAnsi="Times New Roman" w:cs="Times New Roman"/>
          <w:sz w:val="24"/>
          <w:szCs w:val="24"/>
          <w:highlight w:val="white"/>
        </w:rPr>
        <w:t>проєктного</w:t>
      </w:r>
      <w:proofErr w:type="spellEnd"/>
      <w:r>
        <w:rPr>
          <w:rFonts w:ascii="Times New Roman" w:eastAsia="Times New Roman" w:hAnsi="Times New Roman" w:cs="Times New Roman"/>
          <w:sz w:val="24"/>
          <w:szCs w:val="24"/>
          <w:highlight w:val="white"/>
        </w:rPr>
        <w:t xml:space="preserve">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w:t>
      </w:r>
      <w:r w:rsidR="006A78C9">
        <w:rPr>
          <w:rFonts w:ascii="Times New Roman" w:eastAsia="Times New Roman" w:hAnsi="Times New Roman" w:cs="Times New Roman"/>
          <w:sz w:val="24"/>
          <w:szCs w:val="24"/>
          <w:highlight w:val="white"/>
        </w:rPr>
        <w:t>них у фахових джерел</w:t>
      </w:r>
      <w:r w:rsidR="006A78C9">
        <w:rPr>
          <w:rFonts w:ascii="Times New Roman" w:eastAsia="Times New Roman" w:hAnsi="Times New Roman" w:cs="Times New Roman"/>
          <w:sz w:val="24"/>
          <w:szCs w:val="24"/>
          <w:highlight w:val="white"/>
          <w:lang w:val="uk-UA"/>
        </w:rPr>
        <w:t>ах (Картка професійної діяльності педагога</w:t>
      </w:r>
      <w:r w:rsidR="005D0293">
        <w:rPr>
          <w:rFonts w:ascii="Times New Roman" w:eastAsia="Times New Roman" w:hAnsi="Times New Roman" w:cs="Times New Roman"/>
          <w:sz w:val="24"/>
          <w:szCs w:val="24"/>
          <w:highlight w:val="white"/>
          <w:lang w:val="uk-UA"/>
        </w:rPr>
        <w:t xml:space="preserve">, </w:t>
      </w:r>
      <w:r w:rsidR="005D0293" w:rsidRPr="005D0293">
        <w:rPr>
          <w:rFonts w:ascii="Times New Roman" w:eastAsia="Times New Roman" w:hAnsi="Times New Roman" w:cs="Times New Roman"/>
          <w:i/>
          <w:sz w:val="24"/>
          <w:szCs w:val="24"/>
          <w:highlight w:val="white"/>
          <w:lang w:val="uk-UA"/>
        </w:rPr>
        <w:t>індивідуальний освітній маршрут педагога</w:t>
      </w:r>
      <w:r w:rsidR="006A78C9" w:rsidRPr="005D0293">
        <w:rPr>
          <w:rFonts w:ascii="Times New Roman" w:eastAsia="Times New Roman" w:hAnsi="Times New Roman" w:cs="Times New Roman"/>
          <w:i/>
          <w:sz w:val="24"/>
          <w:szCs w:val="24"/>
          <w:highlight w:val="white"/>
          <w:lang w:val="uk-UA"/>
        </w:rPr>
        <w:t>)</w:t>
      </w:r>
      <w:r w:rsidRPr="005D0293">
        <w:rPr>
          <w:rFonts w:ascii="Times New Roman" w:eastAsia="Times New Roman" w:hAnsi="Times New Roman" w:cs="Times New Roman"/>
          <w:i/>
          <w:sz w:val="24"/>
          <w:szCs w:val="24"/>
          <w:highlight w:val="white"/>
        </w:rPr>
        <w:t>.</w:t>
      </w:r>
    </w:p>
    <w:p w14:paraId="000000B2"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Анкети педагогів для прогнозування методичної роботи та узагальнені матеріали індивідуальних </w:t>
      </w:r>
      <w:proofErr w:type="spellStart"/>
      <w:r>
        <w:rPr>
          <w:rFonts w:ascii="Times New Roman" w:eastAsia="Times New Roman" w:hAnsi="Times New Roman" w:cs="Times New Roman"/>
          <w:sz w:val="24"/>
          <w:szCs w:val="24"/>
        </w:rPr>
        <w:t>проєктних</w:t>
      </w:r>
      <w:proofErr w:type="spellEnd"/>
      <w:r>
        <w:rPr>
          <w:rFonts w:ascii="Times New Roman" w:eastAsia="Times New Roman" w:hAnsi="Times New Roman" w:cs="Times New Roman"/>
          <w:sz w:val="24"/>
          <w:szCs w:val="24"/>
        </w:rPr>
        <w:t xml:space="preserve"> планів розвитку педагогів зберігаються у методичному кабінеті.</w:t>
      </w:r>
    </w:p>
    <w:p w14:paraId="000000B3" w14:textId="16D22669" w:rsidR="0056446B" w:rsidRPr="005D0293" w:rsidRDefault="001915B3">
      <w:pPr>
        <w:shd w:val="clear" w:color="auto" w:fill="FFFFFF"/>
        <w:spacing w:line="240" w:lineRule="auto"/>
        <w:ind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w:t>
      </w:r>
      <w:proofErr w:type="spellStart"/>
      <w:r>
        <w:rPr>
          <w:rFonts w:ascii="Times New Roman" w:eastAsia="Times New Roman" w:hAnsi="Times New Roman" w:cs="Times New Roman"/>
          <w:sz w:val="24"/>
          <w:szCs w:val="24"/>
        </w:rPr>
        <w:t>міжатестаційний</w:t>
      </w:r>
      <w:proofErr w:type="spellEnd"/>
      <w:r>
        <w:rPr>
          <w:rFonts w:ascii="Times New Roman" w:eastAsia="Times New Roman" w:hAnsi="Times New Roman" w:cs="Times New Roman"/>
          <w:sz w:val="24"/>
          <w:szCs w:val="24"/>
        </w:rPr>
        <w:t xml:space="preserve"> період є -  </w:t>
      </w:r>
      <w:r>
        <w:rPr>
          <w:rFonts w:ascii="Times New Roman" w:eastAsia="Times New Roman" w:hAnsi="Times New Roman" w:cs="Times New Roman"/>
          <w:sz w:val="24"/>
          <w:szCs w:val="24"/>
          <w:highlight w:val="white"/>
        </w:rPr>
        <w:t xml:space="preserve">визначення динаміки розвитку професійної компетентності педагога, </w:t>
      </w:r>
      <w:r>
        <w:rPr>
          <w:rFonts w:ascii="Times New Roman" w:eastAsia="Times New Roman" w:hAnsi="Times New Roman" w:cs="Times New Roman"/>
          <w:sz w:val="24"/>
          <w:szCs w:val="24"/>
        </w:rPr>
        <w:t xml:space="preserve">побудова індивідуального </w:t>
      </w:r>
      <w:proofErr w:type="spellStart"/>
      <w:r>
        <w:rPr>
          <w:rFonts w:ascii="Times New Roman" w:eastAsia="Times New Roman" w:hAnsi="Times New Roman" w:cs="Times New Roman"/>
          <w:sz w:val="24"/>
          <w:szCs w:val="24"/>
        </w:rPr>
        <w:t>проєктного</w:t>
      </w:r>
      <w:proofErr w:type="spellEnd"/>
      <w:r>
        <w:rPr>
          <w:rFonts w:ascii="Times New Roman" w:eastAsia="Times New Roman" w:hAnsi="Times New Roman" w:cs="Times New Roman"/>
          <w:sz w:val="24"/>
          <w:szCs w:val="24"/>
        </w:rPr>
        <w:t xml:space="preserve"> плану розвитку професійної компетентності педагога на навчальний рік, в якому передбачена цілеспрямована методична допомога.</w:t>
      </w:r>
      <w:r w:rsidR="005D0293">
        <w:rPr>
          <w:rFonts w:ascii="Times New Roman" w:eastAsia="Times New Roman" w:hAnsi="Times New Roman" w:cs="Times New Roman"/>
          <w:sz w:val="24"/>
          <w:szCs w:val="24"/>
          <w:lang w:val="uk-UA"/>
        </w:rPr>
        <w:t xml:space="preserve"> </w:t>
      </w:r>
      <w:r w:rsidR="005D0293" w:rsidRPr="005D0293">
        <w:rPr>
          <w:rFonts w:ascii="Times New Roman" w:eastAsia="Times New Roman" w:hAnsi="Times New Roman" w:cs="Times New Roman"/>
          <w:i/>
          <w:sz w:val="24"/>
          <w:szCs w:val="24"/>
          <w:lang w:val="uk-UA"/>
        </w:rPr>
        <w:t xml:space="preserve">Та занесення результатів у зведеній таблиці «Результативність діяльності педагога в </w:t>
      </w:r>
      <w:proofErr w:type="spellStart"/>
      <w:r w:rsidR="005D0293" w:rsidRPr="005D0293">
        <w:rPr>
          <w:rFonts w:ascii="Times New Roman" w:eastAsia="Times New Roman" w:hAnsi="Times New Roman" w:cs="Times New Roman"/>
          <w:i/>
          <w:sz w:val="24"/>
          <w:szCs w:val="24"/>
          <w:lang w:val="uk-UA"/>
        </w:rPr>
        <w:t>міжатестаційний</w:t>
      </w:r>
      <w:proofErr w:type="spellEnd"/>
      <w:r w:rsidR="005D0293" w:rsidRPr="005D0293">
        <w:rPr>
          <w:rFonts w:ascii="Times New Roman" w:eastAsia="Times New Roman" w:hAnsi="Times New Roman" w:cs="Times New Roman"/>
          <w:i/>
          <w:sz w:val="24"/>
          <w:szCs w:val="24"/>
          <w:lang w:val="uk-UA"/>
        </w:rPr>
        <w:t xml:space="preserve"> період», створення КУП (карти успіху педагога (за бажанням).</w:t>
      </w:r>
    </w:p>
    <w:p w14:paraId="000000B4"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Документи, які засвідчують проведення процедур оцінювання професійної діяльності педагогічних працівників:</w:t>
      </w:r>
    </w:p>
    <w:p w14:paraId="000000B5"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14:paraId="000000B6" w14:textId="0236D51E" w:rsidR="0056446B" w:rsidRDefault="005D029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Перспективний план </w:t>
      </w:r>
      <w:r w:rsidR="001915B3">
        <w:rPr>
          <w:rFonts w:ascii="Times New Roman" w:eastAsia="Times New Roman" w:hAnsi="Times New Roman" w:cs="Times New Roman"/>
          <w:sz w:val="24"/>
          <w:szCs w:val="24"/>
        </w:rPr>
        <w:t xml:space="preserve"> проходження атестації;</w:t>
      </w:r>
    </w:p>
    <w:p w14:paraId="000000B7"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протоколи засідань педагогічної р</w:t>
      </w:r>
      <w:r>
        <w:rPr>
          <w:rFonts w:ascii="Times New Roman" w:eastAsia="Times New Roman" w:hAnsi="Times New Roman" w:cs="Times New Roman"/>
          <w:sz w:val="24"/>
          <w:szCs w:val="24"/>
        </w:rPr>
        <w:t>ади, атестаційної комісії;</w:t>
      </w:r>
    </w:p>
    <w:p w14:paraId="000000B8" w14:textId="77777777" w:rsidR="0056446B" w:rsidRDefault="001915B3">
      <w:pPr>
        <w:numPr>
          <w:ilvl w:val="0"/>
          <w:numId w:val="15"/>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накази керівника.  </w:t>
      </w:r>
    </w:p>
    <w:p w14:paraId="000000BA" w14:textId="77777777" w:rsidR="0056446B" w:rsidRPr="006A78C9" w:rsidRDefault="0056446B">
      <w:pPr>
        <w:shd w:val="clear" w:color="auto" w:fill="FFFFFF"/>
        <w:spacing w:line="240" w:lineRule="auto"/>
        <w:rPr>
          <w:rFonts w:ascii="Times New Roman" w:eastAsia="Times New Roman" w:hAnsi="Times New Roman" w:cs="Times New Roman"/>
          <w:b/>
          <w:sz w:val="24"/>
          <w:szCs w:val="24"/>
          <w:highlight w:val="white"/>
          <w:lang w:val="uk-UA"/>
        </w:rPr>
      </w:pPr>
    </w:p>
    <w:p w14:paraId="000000BB" w14:textId="77777777" w:rsidR="0056446B"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VІІІ. Системи та процеси управління закладом дошкільної освіти</w:t>
      </w:r>
    </w:p>
    <w:p w14:paraId="000000BC"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BD"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Система управління закладом дошкільної освіти складається з функцій (</w:t>
      </w:r>
      <w:r>
        <w:rPr>
          <w:rFonts w:ascii="Times New Roman" w:eastAsia="Times New Roman" w:hAnsi="Times New Roman" w:cs="Times New Roman"/>
          <w:i/>
          <w:sz w:val="24"/>
          <w:szCs w:val="24"/>
          <w:highlight w:val="white"/>
        </w:rPr>
        <w:t>аналізування</w:t>
      </w:r>
      <w:r>
        <w:rPr>
          <w:rFonts w:ascii="Times New Roman" w:eastAsia="Times New Roman" w:hAnsi="Times New Roman" w:cs="Times New Roman"/>
          <w:sz w:val="24"/>
          <w:szCs w:val="24"/>
          <w:highlight w:val="white"/>
        </w:rPr>
        <w:t xml:space="preserve"> – інформаційно-аналітична, мотиваційно-цільова; </w:t>
      </w:r>
      <w:r>
        <w:rPr>
          <w:rFonts w:ascii="Times New Roman" w:eastAsia="Times New Roman" w:hAnsi="Times New Roman" w:cs="Times New Roman"/>
          <w:i/>
          <w:sz w:val="24"/>
          <w:szCs w:val="24"/>
          <w:highlight w:val="white"/>
        </w:rPr>
        <w:t>планування</w:t>
      </w:r>
      <w:r>
        <w:rPr>
          <w:rFonts w:ascii="Times New Roman" w:eastAsia="Times New Roman" w:hAnsi="Times New Roman" w:cs="Times New Roman"/>
          <w:sz w:val="24"/>
          <w:szCs w:val="24"/>
          <w:highlight w:val="white"/>
        </w:rPr>
        <w:t xml:space="preserve"> – планово-прогностична; </w:t>
      </w:r>
      <w:r>
        <w:rPr>
          <w:rFonts w:ascii="Times New Roman" w:eastAsia="Times New Roman" w:hAnsi="Times New Roman" w:cs="Times New Roman"/>
          <w:i/>
          <w:sz w:val="24"/>
          <w:szCs w:val="24"/>
          <w:highlight w:val="white"/>
        </w:rPr>
        <w:t>організаційна</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координувально</w:t>
      </w:r>
      <w:proofErr w:type="spellEnd"/>
      <w:r>
        <w:rPr>
          <w:rFonts w:ascii="Times New Roman" w:eastAsia="Times New Roman" w:hAnsi="Times New Roman" w:cs="Times New Roman"/>
          <w:sz w:val="24"/>
          <w:szCs w:val="24"/>
          <w:highlight w:val="white"/>
        </w:rPr>
        <w:t xml:space="preserve">-виконавська;  </w:t>
      </w:r>
      <w:r>
        <w:rPr>
          <w:rFonts w:ascii="Times New Roman" w:eastAsia="Times New Roman" w:hAnsi="Times New Roman" w:cs="Times New Roman"/>
          <w:i/>
          <w:sz w:val="24"/>
          <w:szCs w:val="24"/>
          <w:highlight w:val="white"/>
        </w:rPr>
        <w:t>контрольна</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оцінювально</w:t>
      </w:r>
      <w:proofErr w:type="spellEnd"/>
      <w:r>
        <w:rPr>
          <w:rFonts w:ascii="Times New Roman" w:eastAsia="Times New Roman" w:hAnsi="Times New Roman" w:cs="Times New Roman"/>
          <w:sz w:val="24"/>
          <w:szCs w:val="24"/>
          <w:highlight w:val="white"/>
        </w:rPr>
        <w:t xml:space="preserve">-діагностична; </w:t>
      </w:r>
      <w:r>
        <w:rPr>
          <w:rFonts w:ascii="Times New Roman" w:eastAsia="Times New Roman" w:hAnsi="Times New Roman" w:cs="Times New Roman"/>
          <w:i/>
          <w:sz w:val="24"/>
          <w:szCs w:val="24"/>
          <w:highlight w:val="white"/>
        </w:rPr>
        <w:t>регулювальна</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регулювально</w:t>
      </w:r>
      <w:proofErr w:type="spellEnd"/>
      <w:r>
        <w:rPr>
          <w:rFonts w:ascii="Times New Roman" w:eastAsia="Times New Roman" w:hAnsi="Times New Roman" w:cs="Times New Roman"/>
          <w:sz w:val="24"/>
          <w:szCs w:val="24"/>
          <w:highlight w:val="white"/>
        </w:rPr>
        <w:t>-корекційна),  які взаємопов’язані та передбачають основні наскрізні процеси.</w:t>
      </w:r>
    </w:p>
    <w:p w14:paraId="75C1B30E" w14:textId="77777777" w:rsidR="0027235B" w:rsidRDefault="001915B3">
      <w:pPr>
        <w:shd w:val="clear" w:color="auto" w:fill="FFFFFF"/>
        <w:spacing w:line="240" w:lineRule="auto"/>
        <w:ind w:firstLine="56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8.2. Критеріями якості наскрізних процесів управління є:</w:t>
      </w:r>
    </w:p>
    <w:p w14:paraId="31BA1AB8" w14:textId="77777777" w:rsidR="0027235B" w:rsidRPr="0027235B" w:rsidRDefault="001915B3" w:rsidP="0027235B">
      <w:pPr>
        <w:numPr>
          <w:ilvl w:val="0"/>
          <w:numId w:val="1"/>
        </w:num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7235B" w:rsidRPr="0027235B">
        <w:rPr>
          <w:rFonts w:ascii="Times New Roman" w:eastAsia="Times New Roman" w:hAnsi="Times New Roman" w:cs="Times New Roman"/>
          <w:sz w:val="24"/>
          <w:szCs w:val="24"/>
          <w:highlight w:val="white"/>
        </w:rPr>
        <w:t xml:space="preserve">визначеність системи планування та організації діяльності закладу дошкільної освіти; </w:t>
      </w:r>
    </w:p>
    <w:p w14:paraId="4B9FCB47" w14:textId="77777777" w:rsidR="0027235B" w:rsidRPr="0027235B" w:rsidRDefault="0027235B" w:rsidP="0027235B">
      <w:pPr>
        <w:numPr>
          <w:ilvl w:val="0"/>
          <w:numId w:val="1"/>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 xml:space="preserve">ефективність кадрової політики; </w:t>
      </w:r>
    </w:p>
    <w:p w14:paraId="4C4632BE" w14:textId="77777777" w:rsidR="0027235B" w:rsidRPr="0027235B" w:rsidRDefault="0027235B" w:rsidP="0027235B">
      <w:pPr>
        <w:numPr>
          <w:ilvl w:val="0"/>
          <w:numId w:val="1"/>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прозорість та інформаційна відкритість діяльності закладу дошкільної освіти (розвиток інформаційних систем);</w:t>
      </w:r>
    </w:p>
    <w:p w14:paraId="3C157598" w14:textId="77777777" w:rsidR="0027235B" w:rsidRPr="0027235B" w:rsidRDefault="0027235B" w:rsidP="0027235B">
      <w:pPr>
        <w:numPr>
          <w:ilvl w:val="0"/>
          <w:numId w:val="1"/>
        </w:numPr>
        <w:shd w:val="clear" w:color="auto" w:fill="FFFFFF"/>
        <w:spacing w:line="240" w:lineRule="auto"/>
        <w:jc w:val="both"/>
        <w:rPr>
          <w:rFonts w:ascii="Times New Roman" w:eastAsia="Times New Roman" w:hAnsi="Times New Roman" w:cs="Times New Roman"/>
          <w:sz w:val="24"/>
          <w:szCs w:val="24"/>
          <w:highlight w:val="white"/>
        </w:rPr>
      </w:pPr>
      <w:r w:rsidRPr="0027235B">
        <w:rPr>
          <w:rFonts w:ascii="Times New Roman" w:eastAsia="Times New Roman" w:hAnsi="Times New Roman" w:cs="Times New Roman"/>
          <w:sz w:val="24"/>
          <w:szCs w:val="24"/>
          <w:highlight w:val="white"/>
        </w:rPr>
        <w:t>діяльність та конструктивність рішень колегіального органу управління та органів громадського самоврядування.</w:t>
      </w:r>
    </w:p>
    <w:p w14:paraId="000000C3"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8.2.1. Визначеність системи планування та організації діяльності закладу дошкільної освіти.</w:t>
      </w:r>
    </w:p>
    <w:p w14:paraId="000000C4" w14:textId="237788D5"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8.2.1.1 Сформован</w:t>
      </w:r>
      <w:r w:rsidR="005D0293">
        <w:rPr>
          <w:rFonts w:ascii="Times New Roman" w:eastAsia="Times New Roman" w:hAnsi="Times New Roman" w:cs="Times New Roman"/>
          <w:sz w:val="24"/>
          <w:szCs w:val="24"/>
          <w:highlight w:val="white"/>
        </w:rPr>
        <w:t xml:space="preserve">а стратегія — </w:t>
      </w:r>
      <w:r w:rsidR="005D0293" w:rsidRPr="005D0293">
        <w:rPr>
          <w:rFonts w:ascii="Times New Roman" w:eastAsia="Times New Roman" w:hAnsi="Times New Roman" w:cs="Times New Roman"/>
          <w:i/>
          <w:sz w:val="24"/>
          <w:szCs w:val="24"/>
          <w:highlight w:val="white"/>
          <w:lang w:val="uk-UA"/>
        </w:rPr>
        <w:t xml:space="preserve">Стратегія поступового вдосконалення діяльності </w:t>
      </w:r>
      <w:r>
        <w:rPr>
          <w:rFonts w:ascii="Times New Roman" w:eastAsia="Times New Roman" w:hAnsi="Times New Roman" w:cs="Times New Roman"/>
          <w:sz w:val="24"/>
          <w:szCs w:val="24"/>
          <w:highlight w:val="white"/>
        </w:rPr>
        <w:t>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14:paraId="000000C5" w14:textId="1CDED8EE"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w:t>
      </w:r>
      <w:r w:rsidR="005D0293">
        <w:rPr>
          <w:rFonts w:ascii="Times New Roman" w:eastAsia="Times New Roman" w:hAnsi="Times New Roman" w:cs="Times New Roman"/>
          <w:sz w:val="24"/>
          <w:szCs w:val="24"/>
          <w:highlight w:val="white"/>
        </w:rPr>
        <w:t xml:space="preserve">о результати реалізації </w:t>
      </w:r>
      <w:r w:rsidR="005D0293">
        <w:rPr>
          <w:rFonts w:ascii="Times New Roman" w:eastAsia="Times New Roman" w:hAnsi="Times New Roman" w:cs="Times New Roman"/>
          <w:sz w:val="24"/>
          <w:szCs w:val="24"/>
          <w:highlight w:val="white"/>
          <w:lang w:val="uk-UA"/>
        </w:rPr>
        <w:t>Стратегії</w:t>
      </w:r>
      <w:r>
        <w:rPr>
          <w:rFonts w:ascii="Times New Roman" w:eastAsia="Times New Roman" w:hAnsi="Times New Roman" w:cs="Times New Roman"/>
          <w:sz w:val="24"/>
          <w:szCs w:val="24"/>
          <w:highlight w:val="white"/>
        </w:rPr>
        <w:t xml:space="preserve"> розвитку звітує керівник на засіданні педагогічної ради</w:t>
      </w:r>
      <w:r w:rsidR="005D0293">
        <w:rPr>
          <w:rFonts w:ascii="Times New Roman" w:eastAsia="Times New Roman" w:hAnsi="Times New Roman" w:cs="Times New Roman"/>
          <w:sz w:val="24"/>
          <w:szCs w:val="24"/>
          <w:highlight w:val="white"/>
        </w:rPr>
        <w:t>, загальних зборах</w:t>
      </w:r>
      <w:r>
        <w:rPr>
          <w:rFonts w:ascii="Times New Roman" w:eastAsia="Times New Roman" w:hAnsi="Times New Roman" w:cs="Times New Roman"/>
          <w:sz w:val="24"/>
          <w:szCs w:val="24"/>
          <w:highlight w:val="white"/>
        </w:rPr>
        <w:t xml:space="preserve"> колективу</w:t>
      </w:r>
      <w:r w:rsidR="005D0293">
        <w:rPr>
          <w:rFonts w:ascii="Times New Roman" w:eastAsia="Times New Roman" w:hAnsi="Times New Roman" w:cs="Times New Roman"/>
          <w:sz w:val="24"/>
          <w:szCs w:val="24"/>
          <w:highlight w:val="white"/>
          <w:lang w:val="uk-UA"/>
        </w:rPr>
        <w:t xml:space="preserve"> та батьківських зборах</w:t>
      </w:r>
      <w:r w:rsidR="005D0293">
        <w:rPr>
          <w:rFonts w:ascii="Times New Roman" w:eastAsia="Times New Roman" w:hAnsi="Times New Roman" w:cs="Times New Roman"/>
          <w:sz w:val="24"/>
          <w:szCs w:val="24"/>
          <w:highlight w:val="white"/>
        </w:rPr>
        <w:t xml:space="preserve">. </w:t>
      </w:r>
      <w:proofErr w:type="spellStart"/>
      <w:r w:rsidR="005D0293">
        <w:rPr>
          <w:rFonts w:ascii="Times New Roman" w:eastAsia="Times New Roman" w:hAnsi="Times New Roman" w:cs="Times New Roman"/>
          <w:sz w:val="24"/>
          <w:szCs w:val="24"/>
          <w:highlight w:val="white"/>
        </w:rPr>
        <w:t>Проєкт</w:t>
      </w:r>
      <w:proofErr w:type="spellEnd"/>
      <w:r w:rsidR="005D0293">
        <w:rPr>
          <w:rFonts w:ascii="Times New Roman" w:eastAsia="Times New Roman" w:hAnsi="Times New Roman" w:cs="Times New Roman"/>
          <w:sz w:val="24"/>
          <w:szCs w:val="24"/>
          <w:highlight w:val="white"/>
        </w:rPr>
        <w:t xml:space="preserve"> нової </w:t>
      </w:r>
      <w:r w:rsidR="005D0293">
        <w:rPr>
          <w:rFonts w:ascii="Times New Roman" w:eastAsia="Times New Roman" w:hAnsi="Times New Roman" w:cs="Times New Roman"/>
          <w:sz w:val="24"/>
          <w:szCs w:val="24"/>
          <w:highlight w:val="white"/>
          <w:lang w:val="uk-UA"/>
        </w:rPr>
        <w:t>Стратегії</w:t>
      </w:r>
      <w:r>
        <w:rPr>
          <w:rFonts w:ascii="Times New Roman" w:eastAsia="Times New Roman" w:hAnsi="Times New Roman" w:cs="Times New Roman"/>
          <w:sz w:val="24"/>
          <w:szCs w:val="24"/>
          <w:highlight w:val="white"/>
        </w:rPr>
        <w:t xml:space="preserve"> розвитку розробляє творча група учасників освітнього процесу на основі комплексного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обговорюється та схвалюється на засіданні педагогічної ради, затверджує керівник.  </w:t>
      </w:r>
    </w:p>
    <w:p w14:paraId="000000C6"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14:paraId="000000C7" w14:textId="77777777" w:rsidR="0056446B" w:rsidRDefault="001915B3">
      <w:pPr>
        <w:numPr>
          <w:ilvl w:val="0"/>
          <w:numId w:val="5"/>
        </w:numPr>
        <w:shd w:val="clear" w:color="auto" w:fill="FFFFFF"/>
        <w:spacing w:line="240" w:lineRule="auto"/>
        <w:ind w:left="0" w:firstLine="56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врахування визначених у Програмі розвитку заходів;</w:t>
      </w:r>
    </w:p>
    <w:p w14:paraId="000000C8" w14:textId="77777777" w:rsidR="0056446B" w:rsidRDefault="001915B3">
      <w:pPr>
        <w:numPr>
          <w:ilvl w:val="0"/>
          <w:numId w:val="5"/>
        </w:numPr>
        <w:shd w:val="clear" w:color="auto" w:fill="FFFFFF"/>
        <w:spacing w:line="240" w:lineRule="auto"/>
        <w:ind w:left="0" w:firstLine="566"/>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4"/>
          <w:szCs w:val="24"/>
          <w:highlight w:val="white"/>
        </w:rPr>
        <w:t>побудованість</w:t>
      </w:r>
      <w:proofErr w:type="spellEnd"/>
      <w:r>
        <w:rPr>
          <w:rFonts w:ascii="Times New Roman" w:eastAsia="Times New Roman" w:hAnsi="Times New Roman" w:cs="Times New Roman"/>
          <w:sz w:val="24"/>
          <w:szCs w:val="24"/>
          <w:highlight w:val="white"/>
        </w:rPr>
        <w:t xml:space="preserve"> на засадах аналізу підсумків діяльності (щорічного </w:t>
      </w:r>
      <w:proofErr w:type="spellStart"/>
      <w:r>
        <w:rPr>
          <w:rFonts w:ascii="Times New Roman" w:eastAsia="Times New Roman" w:hAnsi="Times New Roman" w:cs="Times New Roman"/>
          <w:sz w:val="24"/>
          <w:szCs w:val="24"/>
          <w:highlight w:val="white"/>
        </w:rPr>
        <w:t>самооцінювання</w:t>
      </w:r>
      <w:proofErr w:type="spellEnd"/>
      <w:r>
        <w:rPr>
          <w:rFonts w:ascii="Times New Roman" w:eastAsia="Times New Roman" w:hAnsi="Times New Roman" w:cs="Times New Roman"/>
          <w:sz w:val="24"/>
          <w:szCs w:val="24"/>
          <w:highlight w:val="white"/>
        </w:rPr>
        <w:t>) закладу дошкільної освіти за минулий період;</w:t>
      </w:r>
    </w:p>
    <w:p w14:paraId="000000C9" w14:textId="77777777" w:rsidR="0056446B" w:rsidRDefault="001915B3">
      <w:pPr>
        <w:numPr>
          <w:ilvl w:val="0"/>
          <w:numId w:val="5"/>
        </w:numPr>
        <w:shd w:val="clear" w:color="auto" w:fill="FFFFFF"/>
        <w:spacing w:line="240" w:lineRule="auto"/>
        <w:ind w:left="0" w:firstLine="56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окреслення системи діяльності усіх структур закладу на вирішення річних завдань, процесів його якісного функціонування та розвитку;</w:t>
      </w:r>
    </w:p>
    <w:p w14:paraId="000000CA" w14:textId="77777777" w:rsidR="0056446B" w:rsidRDefault="001915B3">
      <w:pPr>
        <w:numPr>
          <w:ilvl w:val="0"/>
          <w:numId w:val="5"/>
        </w:numPr>
        <w:shd w:val="clear" w:color="auto" w:fill="FFFFFF"/>
        <w:spacing w:line="240" w:lineRule="auto"/>
        <w:ind w:left="0" w:firstLine="56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залучення до розроблення  працівників закладу та батьків здобувачів дошкільної освіти.</w:t>
      </w:r>
    </w:p>
    <w:p w14:paraId="000000CB"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14:paraId="000000CC" w14:textId="6CF94EA4"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освітнього процесу, схвалених педагогічною радою.</w:t>
      </w:r>
    </w:p>
    <w:p w14:paraId="000000CD"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8.2.2. Ефективність кадрової політики:</w:t>
      </w:r>
    </w:p>
    <w:p w14:paraId="000000CE"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proofErr w:type="spellStart"/>
      <w:r>
        <w:rPr>
          <w:rFonts w:ascii="Times New Roman" w:eastAsia="Times New Roman" w:hAnsi="Times New Roman" w:cs="Times New Roman"/>
          <w:sz w:val="24"/>
          <w:szCs w:val="24"/>
          <w:highlight w:val="white"/>
        </w:rPr>
        <w:t>категорійності</w:t>
      </w:r>
      <w:proofErr w:type="spellEnd"/>
      <w:r>
        <w:rPr>
          <w:rFonts w:ascii="Times New Roman" w:eastAsia="Times New Roman" w:hAnsi="Times New Roman" w:cs="Times New Roman"/>
          <w:sz w:val="24"/>
          <w:szCs w:val="24"/>
          <w:highlight w:val="white"/>
        </w:rPr>
        <w:t>;</w:t>
      </w:r>
    </w:p>
    <w:p w14:paraId="000000CF" w14:textId="7F6D14CE"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r w:rsidR="00011F68">
        <w:rPr>
          <w:rFonts w:ascii="Times New Roman" w:eastAsia="Times New Roman" w:hAnsi="Times New Roman" w:cs="Times New Roman"/>
          <w:sz w:val="24"/>
          <w:szCs w:val="24"/>
          <w:highlight w:val="white"/>
          <w:lang w:val="uk-UA"/>
        </w:rPr>
        <w:t xml:space="preserve"> </w:t>
      </w:r>
      <w:r w:rsidR="00011F68" w:rsidRPr="00011F68">
        <w:rPr>
          <w:rFonts w:ascii="Times New Roman" w:eastAsia="Times New Roman" w:hAnsi="Times New Roman" w:cs="Times New Roman"/>
          <w:i/>
          <w:sz w:val="24"/>
          <w:szCs w:val="24"/>
          <w:highlight w:val="white"/>
          <w:lang w:val="uk-UA"/>
        </w:rPr>
        <w:t>(якщо така наявна)</w:t>
      </w:r>
      <w:r w:rsidRPr="00011F68">
        <w:rPr>
          <w:rFonts w:ascii="Times New Roman" w:eastAsia="Times New Roman" w:hAnsi="Times New Roman" w:cs="Times New Roman"/>
          <w:i/>
          <w:sz w:val="24"/>
          <w:szCs w:val="24"/>
          <w:highlight w:val="white"/>
        </w:rPr>
        <w:t>;</w:t>
      </w:r>
    </w:p>
    <w:p w14:paraId="000000D0"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обговорення питань підвищення кваліфікації педагогічних працівників, розвитку їхньої творчої ініціативи на засіданні педагогічної ради;</w:t>
      </w:r>
    </w:p>
    <w:p w14:paraId="000000D1"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цілеспрямований методичний супровід професійного зростання педагогів;</w:t>
      </w:r>
    </w:p>
    <w:p w14:paraId="000000D2"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відзначення, матеріальне та моральне заохочення педагогічних працівників до підвищення якості освітньої діяльності;</w:t>
      </w:r>
    </w:p>
    <w:p w14:paraId="000000D3"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координування діяльності та взаємин педагогів щодо прийняття та реалізації рішень, делегування окремих функцій управління;</w:t>
      </w:r>
    </w:p>
    <w:p w14:paraId="000000D4" w14:textId="77777777" w:rsidR="0056446B" w:rsidRDefault="001915B3">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формування та розвиток корпоративної культури, </w:t>
      </w:r>
      <w:r>
        <w:rPr>
          <w:rFonts w:ascii="Times New Roman" w:eastAsia="Times New Roman" w:hAnsi="Times New Roman" w:cs="Times New Roman"/>
          <w:color w:val="202122"/>
          <w:sz w:val="24"/>
          <w:szCs w:val="24"/>
          <w:highlight w:val="white"/>
        </w:rPr>
        <w:t>відображення у нормативних документах: Правилах внутрішнього розпорядку, Колективному договорі.</w:t>
      </w:r>
    </w:p>
    <w:p w14:paraId="000000D5"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8.2.3. Прозорість та інформаційна відкритість діяльності закладу дошкільної освіти.</w:t>
      </w:r>
    </w:p>
    <w:p w14:paraId="000000D6"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14:paraId="000000D7" w14:textId="7C2817E5"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8.2.3.2. Наявність та використання загальнодоступних інформаційних ресурсів (стенди, </w:t>
      </w:r>
      <w:r w:rsidRPr="00011F68">
        <w:rPr>
          <w:rFonts w:ascii="Times New Roman" w:eastAsia="Times New Roman" w:hAnsi="Times New Roman" w:cs="Times New Roman"/>
          <w:i/>
          <w:sz w:val="24"/>
          <w:szCs w:val="24"/>
          <w:highlight w:val="white"/>
        </w:rPr>
        <w:t>сайт</w:t>
      </w:r>
      <w:r w:rsidR="00011F68" w:rsidRPr="00011F68">
        <w:rPr>
          <w:rFonts w:ascii="Times New Roman" w:eastAsia="Times New Roman" w:hAnsi="Times New Roman" w:cs="Times New Roman"/>
          <w:i/>
          <w:sz w:val="24"/>
          <w:szCs w:val="24"/>
          <w:highlight w:val="white"/>
          <w:lang w:val="uk-UA"/>
        </w:rPr>
        <w:t xml:space="preserve">, сторінка закладу у </w:t>
      </w:r>
      <w:proofErr w:type="spellStart"/>
      <w:r w:rsidR="00011F68" w:rsidRPr="00011F68">
        <w:rPr>
          <w:rFonts w:ascii="Times New Roman" w:eastAsia="Times New Roman" w:hAnsi="Times New Roman" w:cs="Times New Roman"/>
          <w:i/>
          <w:sz w:val="24"/>
          <w:szCs w:val="24"/>
          <w:highlight w:val="white"/>
          <w:lang w:val="uk-UA"/>
        </w:rPr>
        <w:t>Фейсбуці</w:t>
      </w:r>
      <w:proofErr w:type="spellEnd"/>
      <w:r>
        <w:rPr>
          <w:rFonts w:ascii="Times New Roman" w:eastAsia="Times New Roman" w:hAnsi="Times New Roman" w:cs="Times New Roman"/>
          <w:sz w:val="24"/>
          <w:szCs w:val="24"/>
          <w:highlight w:val="white"/>
        </w:rPr>
        <w:t>). Зміст інформації про діяльність є відповідним вимогам законодавства. Інформація регулярно поповнюється й вчасно оновлюється.</w:t>
      </w:r>
    </w:p>
    <w:p w14:paraId="000000D8"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8.2.3.3. Наявність форм зворотного зв'язку, які вчасно обробляються та враховуються у діяльності</w:t>
      </w:r>
    </w:p>
    <w:p w14:paraId="000000D9"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p>
    <w:p w14:paraId="000000DA"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8.2.4.1. Органи діють відповідно до вимог законодавства. </w:t>
      </w:r>
    </w:p>
    <w:p w14:paraId="000000DB"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8.2.4.2. Освітні та соціальні ініціативи, висунуті чинними органами, підтримуються керівництвом.  </w:t>
      </w:r>
    </w:p>
    <w:p w14:paraId="000000DD" w14:textId="77777777" w:rsidR="0056446B" w:rsidRPr="005103F4" w:rsidRDefault="0056446B" w:rsidP="005103F4">
      <w:pPr>
        <w:shd w:val="clear" w:color="auto" w:fill="FFFFFF"/>
        <w:spacing w:line="240" w:lineRule="auto"/>
        <w:jc w:val="both"/>
        <w:rPr>
          <w:rFonts w:ascii="Times New Roman" w:eastAsia="Times New Roman" w:hAnsi="Times New Roman" w:cs="Times New Roman"/>
          <w:sz w:val="24"/>
          <w:szCs w:val="24"/>
          <w:highlight w:val="white"/>
          <w:lang w:val="uk-UA"/>
        </w:rPr>
      </w:pPr>
    </w:p>
    <w:p w14:paraId="000000DE" w14:textId="77777777" w:rsidR="0056446B" w:rsidRDefault="001915B3">
      <w:pPr>
        <w:shd w:val="clear" w:color="auto" w:fill="FFFFFF"/>
        <w:spacing w:line="240" w:lineRule="auto"/>
        <w:ind w:firstLine="5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ІХ. Забезпечення академічної доброчесності</w:t>
      </w:r>
    </w:p>
    <w:p w14:paraId="000000DF" w14:textId="77777777" w:rsidR="0056446B" w:rsidRDefault="0056446B">
      <w:pPr>
        <w:shd w:val="clear" w:color="auto" w:fill="FFFFFF"/>
        <w:spacing w:line="240" w:lineRule="auto"/>
        <w:ind w:firstLine="566"/>
        <w:jc w:val="center"/>
        <w:rPr>
          <w:rFonts w:ascii="Times New Roman" w:eastAsia="Times New Roman" w:hAnsi="Times New Roman" w:cs="Times New Roman"/>
          <w:b/>
          <w:sz w:val="24"/>
          <w:szCs w:val="24"/>
          <w:highlight w:val="white"/>
        </w:rPr>
      </w:pPr>
    </w:p>
    <w:p w14:paraId="000000E0"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9.1. Педагогічні працівники дотримуються вимог академічної доброчесності: </w:t>
      </w:r>
    </w:p>
    <w:p w14:paraId="000000E1" w14:textId="77777777" w:rsidR="0056446B" w:rsidRDefault="001915B3">
      <w:pPr>
        <w:numPr>
          <w:ilvl w:val="0"/>
          <w:numId w:val="3"/>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посилаються на джерела інформації, якщо використано сторонні ідеї, розробки, твердження, відомості; </w:t>
      </w:r>
    </w:p>
    <w:p w14:paraId="000000E2" w14:textId="77777777" w:rsidR="0056446B" w:rsidRDefault="001915B3">
      <w:pPr>
        <w:numPr>
          <w:ilvl w:val="0"/>
          <w:numId w:val="3"/>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виконують норми законодавства про авторське право й суміжні права; </w:t>
      </w:r>
    </w:p>
    <w:p w14:paraId="000000E3" w14:textId="77777777" w:rsidR="0056446B" w:rsidRDefault="001915B3">
      <w:pPr>
        <w:numPr>
          <w:ilvl w:val="0"/>
          <w:numId w:val="3"/>
        </w:numPr>
        <w:shd w:val="clear" w:color="auto" w:fill="FFFFFF"/>
        <w:spacing w:line="240" w:lineRule="auto"/>
        <w:ind w:left="0"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надають достовірну інформацію про —</w:t>
      </w:r>
    </w:p>
    <w:p w14:paraId="000000E4"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методики й результати досліджень,</w:t>
      </w:r>
    </w:p>
    <w:p w14:paraId="000000E5"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джерела використаної інформації,  </w:t>
      </w:r>
    </w:p>
    <w:p w14:paraId="000000E6" w14:textId="2929AEB8" w:rsidR="0056446B" w:rsidRPr="00011F68" w:rsidRDefault="001915B3">
      <w:pPr>
        <w:shd w:val="clear" w:color="auto" w:fill="FFFFFF"/>
        <w:spacing w:line="240" w:lineRule="auto"/>
        <w:ind w:firstLine="56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власну педагогічну (науково-педагогічну, творчу) діяльність</w:t>
      </w:r>
      <w:r w:rsidR="00011F68">
        <w:rPr>
          <w:rFonts w:ascii="Times New Roman" w:eastAsia="Times New Roman" w:hAnsi="Times New Roman" w:cs="Times New Roman"/>
          <w:sz w:val="24"/>
          <w:szCs w:val="24"/>
          <w:highlight w:val="white"/>
          <w:lang w:val="uk-UA"/>
        </w:rPr>
        <w:t xml:space="preserve"> </w:t>
      </w:r>
      <w:r w:rsidR="00011F68" w:rsidRPr="00011F68">
        <w:rPr>
          <w:rFonts w:ascii="Times New Roman" w:eastAsia="Times New Roman" w:hAnsi="Times New Roman" w:cs="Times New Roman"/>
          <w:i/>
          <w:sz w:val="24"/>
          <w:szCs w:val="24"/>
          <w:highlight w:val="white"/>
          <w:lang w:val="uk-UA"/>
        </w:rPr>
        <w:t xml:space="preserve">(проходять перевірку матеріалів на </w:t>
      </w:r>
      <w:proofErr w:type="spellStart"/>
      <w:r w:rsidR="00011F68" w:rsidRPr="00011F68">
        <w:rPr>
          <w:rFonts w:ascii="Times New Roman" w:eastAsia="Times New Roman" w:hAnsi="Times New Roman" w:cs="Times New Roman"/>
          <w:i/>
          <w:sz w:val="24"/>
          <w:szCs w:val="24"/>
          <w:highlight w:val="white"/>
          <w:lang w:val="uk-UA"/>
        </w:rPr>
        <w:t>антиплагіат</w:t>
      </w:r>
      <w:proofErr w:type="spellEnd"/>
      <w:r w:rsidR="00011F68" w:rsidRPr="00011F68">
        <w:rPr>
          <w:rFonts w:ascii="Times New Roman" w:eastAsia="Times New Roman" w:hAnsi="Times New Roman" w:cs="Times New Roman"/>
          <w:i/>
          <w:sz w:val="24"/>
          <w:szCs w:val="24"/>
          <w:highlight w:val="white"/>
          <w:lang w:val="uk-UA"/>
        </w:rPr>
        <w:t>)</w:t>
      </w:r>
      <w:r w:rsidRPr="00011F68">
        <w:rPr>
          <w:rFonts w:ascii="Times New Roman" w:eastAsia="Times New Roman" w:hAnsi="Times New Roman" w:cs="Times New Roman"/>
          <w:i/>
          <w:sz w:val="24"/>
          <w:szCs w:val="24"/>
          <w:highlight w:val="white"/>
        </w:rPr>
        <w:t>;</w:t>
      </w:r>
    </w:p>
    <w:p w14:paraId="000000E7"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визначають дотримання академічної доброчесності дітьми;</w:t>
      </w:r>
    </w:p>
    <w:p w14:paraId="000000E8"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об’єктивно оцінюють результати освітнього процесу та якості дошкільної освіти дітей.</w:t>
      </w:r>
    </w:p>
    <w:p w14:paraId="000000E9"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 Педагогічні працівники обізнані щодо видів порушення академічної доброчесності:</w:t>
      </w:r>
    </w:p>
    <w:p w14:paraId="000000EA"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обман</w:t>
      </w:r>
      <w:r>
        <w:rPr>
          <w:rFonts w:ascii="Times New Roman" w:eastAsia="Times New Roman" w:hAnsi="Times New Roman" w:cs="Times New Roman"/>
          <w:sz w:val="24"/>
          <w:szCs w:val="24"/>
          <w:highlight w:val="white"/>
        </w:rPr>
        <w:t xml:space="preserve"> — неправдиве інформування щодо власної освітньої (наукової, творчої) діяльності чи організації освітнього процесу —</w:t>
      </w:r>
    </w:p>
    <w:p w14:paraId="000000EB"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14:paraId="000000EC"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самоплагіат</w:t>
      </w:r>
      <w:proofErr w:type="spellEnd"/>
      <w:r>
        <w:rPr>
          <w:rFonts w:ascii="Times New Roman" w:eastAsia="Times New Roman" w:hAnsi="Times New Roman" w:cs="Times New Roman"/>
          <w:sz w:val="24"/>
          <w:szCs w:val="24"/>
          <w:highlight w:val="white"/>
        </w:rPr>
        <w:t xml:space="preserve"> — представлення своїх уже опублікованих наукових результатів як нових;</w:t>
      </w:r>
    </w:p>
    <w:p w14:paraId="000000ED"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фабрикація — вигадування інформації, що використовується в освітньому процесі;</w:t>
      </w:r>
    </w:p>
    <w:p w14:paraId="000000EE"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фальсифікація — зміна чи модифікація інформації, яка стосується освітнього процесу;</w:t>
      </w:r>
    </w:p>
    <w:p w14:paraId="000000EF"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списування — використання під час письмових робіт зовнішніх джерел інформації, крім дозволених;</w:t>
      </w:r>
    </w:p>
    <w:p w14:paraId="000000F0"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хабарництво </w:t>
      </w:r>
      <w:r>
        <w:rPr>
          <w:rFonts w:ascii="Times New Roman" w:eastAsia="Times New Roman" w:hAnsi="Times New Roman" w:cs="Times New Roman"/>
          <w:sz w:val="24"/>
          <w:szCs w:val="24"/>
          <w:highlight w:val="white"/>
        </w:rPr>
        <w:t>— надання або отримання коштів, майна, послуг, пільг чи будь-яких інших благ чи пропозиція щодо цього, щоб отримати переваги в освітньому процесі;</w:t>
      </w:r>
    </w:p>
    <w:p w14:paraId="000000F1"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необ’єктивне оцінювання </w:t>
      </w:r>
      <w:r>
        <w:rPr>
          <w:rFonts w:ascii="Times New Roman" w:eastAsia="Times New Roman" w:hAnsi="Times New Roman" w:cs="Times New Roman"/>
          <w:sz w:val="24"/>
          <w:szCs w:val="24"/>
          <w:highlight w:val="white"/>
        </w:rPr>
        <w:t>— свідоме завищення або заниження оцінки результатів навчання.</w:t>
      </w:r>
    </w:p>
    <w:p w14:paraId="000000F2"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9.3. Відповідальність педагогічних працівників щодо порушення академічної доброчесності, яка встановлена Законом України «Про освіту»:</w:t>
      </w:r>
    </w:p>
    <w:p w14:paraId="000000F3"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позбавляються педагогічного звання, кваліфікаційної категорії;</w:t>
      </w:r>
    </w:p>
    <w:p w14:paraId="000000F4"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отримують відмову у присвоєнні педагогічних звань та категорій;</w:t>
      </w:r>
    </w:p>
    <w:p w14:paraId="000000F5" w14:textId="77777777" w:rsidR="0056446B" w:rsidRDefault="001915B3">
      <w:pPr>
        <w:shd w:val="clear" w:color="auto" w:fill="FFFFFF"/>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втрачають право працювати у деяких закладах або займати деякі посади. </w:t>
      </w:r>
    </w:p>
    <w:p w14:paraId="000000F6"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7"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8"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9"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A"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B"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C" w14:textId="77777777" w:rsidR="0056446B" w:rsidRDefault="0056446B">
      <w:pPr>
        <w:shd w:val="clear" w:color="auto" w:fill="FFFFFF"/>
        <w:spacing w:line="240" w:lineRule="auto"/>
        <w:ind w:firstLine="566"/>
        <w:jc w:val="both"/>
        <w:rPr>
          <w:rFonts w:ascii="Times New Roman" w:eastAsia="Times New Roman" w:hAnsi="Times New Roman" w:cs="Times New Roman"/>
          <w:sz w:val="24"/>
          <w:szCs w:val="24"/>
          <w:highlight w:val="white"/>
        </w:rPr>
      </w:pPr>
    </w:p>
    <w:p w14:paraId="000000FD" w14:textId="77777777" w:rsidR="0056446B" w:rsidRDefault="0056446B">
      <w:pPr>
        <w:jc w:val="right"/>
        <w:rPr>
          <w:rFonts w:ascii="Times New Roman" w:eastAsia="Times New Roman" w:hAnsi="Times New Roman" w:cs="Times New Roman"/>
          <w:b/>
          <w:sz w:val="24"/>
          <w:szCs w:val="24"/>
          <w:highlight w:val="white"/>
        </w:rPr>
      </w:pPr>
    </w:p>
    <w:p w14:paraId="000000FE" w14:textId="77777777" w:rsidR="0056446B" w:rsidRDefault="0056446B">
      <w:pPr>
        <w:jc w:val="right"/>
        <w:rPr>
          <w:rFonts w:ascii="Times New Roman" w:eastAsia="Times New Roman" w:hAnsi="Times New Roman" w:cs="Times New Roman"/>
          <w:b/>
          <w:sz w:val="24"/>
          <w:szCs w:val="24"/>
          <w:highlight w:val="white"/>
        </w:rPr>
      </w:pPr>
    </w:p>
    <w:p w14:paraId="000000FF" w14:textId="77777777" w:rsidR="0056446B" w:rsidRDefault="0056446B">
      <w:pPr>
        <w:jc w:val="right"/>
        <w:rPr>
          <w:rFonts w:ascii="Times New Roman" w:eastAsia="Times New Roman" w:hAnsi="Times New Roman" w:cs="Times New Roman"/>
          <w:b/>
          <w:sz w:val="24"/>
          <w:szCs w:val="24"/>
          <w:highlight w:val="white"/>
        </w:rPr>
      </w:pPr>
    </w:p>
    <w:p w14:paraId="00000100" w14:textId="77777777" w:rsidR="0056446B" w:rsidRDefault="0056446B">
      <w:pPr>
        <w:jc w:val="right"/>
        <w:rPr>
          <w:rFonts w:ascii="Times New Roman" w:eastAsia="Times New Roman" w:hAnsi="Times New Roman" w:cs="Times New Roman"/>
          <w:b/>
          <w:sz w:val="24"/>
          <w:szCs w:val="24"/>
          <w:highlight w:val="white"/>
        </w:rPr>
      </w:pPr>
    </w:p>
    <w:p w14:paraId="00000101" w14:textId="77777777" w:rsidR="0056446B" w:rsidRDefault="0056446B">
      <w:pPr>
        <w:jc w:val="right"/>
        <w:rPr>
          <w:rFonts w:ascii="Times New Roman" w:eastAsia="Times New Roman" w:hAnsi="Times New Roman" w:cs="Times New Roman"/>
          <w:b/>
          <w:sz w:val="24"/>
          <w:szCs w:val="24"/>
          <w:highlight w:val="white"/>
        </w:rPr>
      </w:pPr>
    </w:p>
    <w:p w14:paraId="00000102" w14:textId="77777777" w:rsidR="0056446B" w:rsidRDefault="0056446B">
      <w:pPr>
        <w:jc w:val="right"/>
        <w:rPr>
          <w:rFonts w:ascii="Times New Roman" w:eastAsia="Times New Roman" w:hAnsi="Times New Roman" w:cs="Times New Roman"/>
          <w:b/>
          <w:sz w:val="24"/>
          <w:szCs w:val="24"/>
          <w:highlight w:val="white"/>
        </w:rPr>
      </w:pPr>
    </w:p>
    <w:p w14:paraId="00000103" w14:textId="77777777" w:rsidR="0056446B" w:rsidRDefault="0056446B">
      <w:pPr>
        <w:jc w:val="right"/>
        <w:rPr>
          <w:rFonts w:ascii="Times New Roman" w:eastAsia="Times New Roman" w:hAnsi="Times New Roman" w:cs="Times New Roman"/>
          <w:b/>
          <w:sz w:val="24"/>
          <w:szCs w:val="24"/>
          <w:highlight w:val="white"/>
        </w:rPr>
      </w:pPr>
    </w:p>
    <w:p w14:paraId="00000104" w14:textId="77777777" w:rsidR="0056446B" w:rsidRDefault="0056446B">
      <w:pPr>
        <w:jc w:val="right"/>
        <w:rPr>
          <w:rFonts w:ascii="Times New Roman" w:eastAsia="Times New Roman" w:hAnsi="Times New Roman" w:cs="Times New Roman"/>
          <w:b/>
          <w:sz w:val="24"/>
          <w:szCs w:val="24"/>
          <w:highlight w:val="white"/>
        </w:rPr>
      </w:pPr>
    </w:p>
    <w:p w14:paraId="00000105" w14:textId="77777777" w:rsidR="0056446B" w:rsidRDefault="0056446B">
      <w:pPr>
        <w:jc w:val="right"/>
        <w:rPr>
          <w:rFonts w:ascii="Times New Roman" w:eastAsia="Times New Roman" w:hAnsi="Times New Roman" w:cs="Times New Roman"/>
          <w:b/>
          <w:sz w:val="24"/>
          <w:szCs w:val="24"/>
          <w:highlight w:val="white"/>
        </w:rPr>
      </w:pPr>
    </w:p>
    <w:p w14:paraId="00000106" w14:textId="77777777" w:rsidR="0056446B" w:rsidRDefault="0056446B">
      <w:pPr>
        <w:jc w:val="right"/>
        <w:rPr>
          <w:rFonts w:ascii="Times New Roman" w:eastAsia="Times New Roman" w:hAnsi="Times New Roman" w:cs="Times New Roman"/>
          <w:b/>
          <w:sz w:val="24"/>
          <w:szCs w:val="24"/>
          <w:highlight w:val="white"/>
          <w:lang w:val="uk-UA"/>
        </w:rPr>
      </w:pPr>
    </w:p>
    <w:p w14:paraId="63078D28" w14:textId="77777777" w:rsidR="00E17EC8" w:rsidRDefault="00E17EC8">
      <w:pPr>
        <w:jc w:val="right"/>
        <w:rPr>
          <w:rFonts w:ascii="Times New Roman" w:eastAsia="Times New Roman" w:hAnsi="Times New Roman" w:cs="Times New Roman"/>
          <w:b/>
          <w:sz w:val="24"/>
          <w:szCs w:val="24"/>
          <w:highlight w:val="white"/>
          <w:lang w:val="uk-UA"/>
        </w:rPr>
      </w:pPr>
    </w:p>
    <w:p w14:paraId="33BF26E0" w14:textId="77777777" w:rsidR="00E17EC8" w:rsidRDefault="00E17EC8">
      <w:pPr>
        <w:jc w:val="right"/>
        <w:rPr>
          <w:rFonts w:ascii="Times New Roman" w:eastAsia="Times New Roman" w:hAnsi="Times New Roman" w:cs="Times New Roman"/>
          <w:b/>
          <w:sz w:val="24"/>
          <w:szCs w:val="24"/>
          <w:highlight w:val="white"/>
          <w:lang w:val="uk-UA"/>
        </w:rPr>
      </w:pPr>
    </w:p>
    <w:p w14:paraId="47433611" w14:textId="77777777" w:rsidR="00E17EC8" w:rsidRDefault="00E17EC8">
      <w:pPr>
        <w:jc w:val="right"/>
        <w:rPr>
          <w:rFonts w:ascii="Times New Roman" w:eastAsia="Times New Roman" w:hAnsi="Times New Roman" w:cs="Times New Roman"/>
          <w:b/>
          <w:sz w:val="24"/>
          <w:szCs w:val="24"/>
          <w:highlight w:val="white"/>
          <w:lang w:val="uk-UA"/>
        </w:rPr>
      </w:pPr>
    </w:p>
    <w:p w14:paraId="787E0A15" w14:textId="77777777" w:rsidR="00E17EC8" w:rsidRDefault="00E17EC8">
      <w:pPr>
        <w:jc w:val="right"/>
        <w:rPr>
          <w:rFonts w:ascii="Times New Roman" w:eastAsia="Times New Roman" w:hAnsi="Times New Roman" w:cs="Times New Roman"/>
          <w:b/>
          <w:sz w:val="24"/>
          <w:szCs w:val="24"/>
          <w:highlight w:val="white"/>
          <w:lang w:val="uk-UA"/>
        </w:rPr>
      </w:pPr>
    </w:p>
    <w:p w14:paraId="1655B4A7" w14:textId="77777777" w:rsidR="00E17EC8" w:rsidRDefault="00E17EC8">
      <w:pPr>
        <w:jc w:val="right"/>
        <w:rPr>
          <w:rFonts w:ascii="Times New Roman" w:eastAsia="Times New Roman" w:hAnsi="Times New Roman" w:cs="Times New Roman"/>
          <w:b/>
          <w:sz w:val="24"/>
          <w:szCs w:val="24"/>
          <w:highlight w:val="white"/>
          <w:lang w:val="uk-UA"/>
        </w:rPr>
      </w:pPr>
    </w:p>
    <w:p w14:paraId="7100293B" w14:textId="77777777" w:rsidR="00E17EC8" w:rsidRDefault="00E17EC8">
      <w:pPr>
        <w:jc w:val="right"/>
        <w:rPr>
          <w:rFonts w:ascii="Times New Roman" w:eastAsia="Times New Roman" w:hAnsi="Times New Roman" w:cs="Times New Roman"/>
          <w:b/>
          <w:sz w:val="24"/>
          <w:szCs w:val="24"/>
          <w:highlight w:val="white"/>
          <w:lang w:val="uk-UA"/>
        </w:rPr>
      </w:pPr>
    </w:p>
    <w:p w14:paraId="2ABC8EE3" w14:textId="77777777" w:rsidR="0027235B" w:rsidRDefault="0027235B">
      <w:pPr>
        <w:jc w:val="right"/>
        <w:rPr>
          <w:rFonts w:ascii="Times New Roman" w:eastAsia="Times New Roman" w:hAnsi="Times New Roman" w:cs="Times New Roman"/>
          <w:b/>
          <w:sz w:val="24"/>
          <w:szCs w:val="24"/>
          <w:highlight w:val="white"/>
          <w:lang w:val="uk-UA"/>
        </w:rPr>
      </w:pPr>
    </w:p>
    <w:p w14:paraId="1EC26685" w14:textId="77777777" w:rsidR="0027235B" w:rsidRDefault="0027235B">
      <w:pPr>
        <w:jc w:val="right"/>
        <w:rPr>
          <w:rFonts w:ascii="Times New Roman" w:eastAsia="Times New Roman" w:hAnsi="Times New Roman" w:cs="Times New Roman"/>
          <w:b/>
          <w:sz w:val="24"/>
          <w:szCs w:val="24"/>
          <w:highlight w:val="white"/>
          <w:lang w:val="uk-UA"/>
        </w:rPr>
      </w:pPr>
    </w:p>
    <w:p w14:paraId="22E3BDCE" w14:textId="77777777" w:rsidR="0027235B" w:rsidRDefault="0027235B">
      <w:pPr>
        <w:jc w:val="right"/>
        <w:rPr>
          <w:rFonts w:ascii="Times New Roman" w:eastAsia="Times New Roman" w:hAnsi="Times New Roman" w:cs="Times New Roman"/>
          <w:b/>
          <w:sz w:val="24"/>
          <w:szCs w:val="24"/>
          <w:highlight w:val="white"/>
          <w:lang w:val="uk-UA"/>
        </w:rPr>
      </w:pPr>
    </w:p>
    <w:p w14:paraId="7340D502" w14:textId="77777777" w:rsidR="005103F4" w:rsidRDefault="005103F4">
      <w:pPr>
        <w:jc w:val="right"/>
        <w:rPr>
          <w:rFonts w:ascii="Times New Roman" w:eastAsia="Times New Roman" w:hAnsi="Times New Roman" w:cs="Times New Roman"/>
          <w:b/>
          <w:sz w:val="24"/>
          <w:szCs w:val="24"/>
          <w:highlight w:val="white"/>
          <w:lang w:val="uk-UA"/>
        </w:rPr>
      </w:pPr>
    </w:p>
    <w:p w14:paraId="1938A9BC" w14:textId="77777777" w:rsidR="005103F4" w:rsidRDefault="005103F4">
      <w:pPr>
        <w:jc w:val="right"/>
        <w:rPr>
          <w:rFonts w:ascii="Times New Roman" w:eastAsia="Times New Roman" w:hAnsi="Times New Roman" w:cs="Times New Roman"/>
          <w:b/>
          <w:sz w:val="24"/>
          <w:szCs w:val="24"/>
          <w:highlight w:val="white"/>
          <w:lang w:val="uk-UA"/>
        </w:rPr>
      </w:pPr>
    </w:p>
    <w:p w14:paraId="15F5583D" w14:textId="77777777" w:rsidR="0027235B" w:rsidRPr="00585D90" w:rsidRDefault="0027235B">
      <w:pPr>
        <w:jc w:val="right"/>
        <w:rPr>
          <w:rFonts w:ascii="Times New Roman" w:eastAsia="Times New Roman" w:hAnsi="Times New Roman" w:cs="Times New Roman"/>
          <w:b/>
          <w:sz w:val="24"/>
          <w:szCs w:val="24"/>
          <w:highlight w:val="white"/>
          <w:u w:val="single"/>
          <w:lang w:val="uk-UA"/>
        </w:rPr>
      </w:pPr>
    </w:p>
    <w:sectPr w:rsidR="0027235B" w:rsidRPr="00585D90">
      <w:footerReference w:type="default" r:id="rId16"/>
      <w:pgSz w:w="11906" w:h="16838"/>
      <w:pgMar w:top="566" w:right="997" w:bottom="663" w:left="127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F5238" w14:textId="77777777" w:rsidR="00F30CF4" w:rsidRDefault="00F30CF4">
      <w:pPr>
        <w:spacing w:line="240" w:lineRule="auto"/>
      </w:pPr>
      <w:r>
        <w:separator/>
      </w:r>
    </w:p>
  </w:endnote>
  <w:endnote w:type="continuationSeparator" w:id="0">
    <w:p w14:paraId="0562084D" w14:textId="77777777" w:rsidR="00F30CF4" w:rsidRDefault="00F30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D" w14:textId="77777777" w:rsidR="0056446B" w:rsidRDefault="001915B3">
    <w:pPr>
      <w:jc w:val="right"/>
    </w:pPr>
    <w:r>
      <w:fldChar w:fldCharType="begin"/>
    </w:r>
    <w:r>
      <w:instrText>PAGE</w:instrText>
    </w:r>
    <w:r>
      <w:fldChar w:fldCharType="separate"/>
    </w:r>
    <w:r w:rsidR="00011F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3BAE" w14:textId="77777777" w:rsidR="00F30CF4" w:rsidRDefault="00F30CF4">
      <w:pPr>
        <w:spacing w:line="240" w:lineRule="auto"/>
      </w:pPr>
      <w:r>
        <w:separator/>
      </w:r>
    </w:p>
  </w:footnote>
  <w:footnote w:type="continuationSeparator" w:id="0">
    <w:p w14:paraId="1D47E29B" w14:textId="77777777" w:rsidR="00F30CF4" w:rsidRDefault="00F30C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B18"/>
    <w:multiLevelType w:val="multilevel"/>
    <w:tmpl w:val="E1B2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BF1C39"/>
    <w:multiLevelType w:val="multilevel"/>
    <w:tmpl w:val="B67EA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1F1AE9"/>
    <w:multiLevelType w:val="multilevel"/>
    <w:tmpl w:val="0B089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E4074F"/>
    <w:multiLevelType w:val="multilevel"/>
    <w:tmpl w:val="009495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EA715AA"/>
    <w:multiLevelType w:val="multilevel"/>
    <w:tmpl w:val="A14A2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EBB142E"/>
    <w:multiLevelType w:val="multilevel"/>
    <w:tmpl w:val="D67250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1F4B28F6"/>
    <w:multiLevelType w:val="multilevel"/>
    <w:tmpl w:val="27623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1904946"/>
    <w:multiLevelType w:val="multilevel"/>
    <w:tmpl w:val="6950C004"/>
    <w:lvl w:ilvl="0">
      <w:start w:val="1"/>
      <w:numFmt w:val="bullet"/>
      <w:lvlText w:val="●"/>
      <w:lvlJc w:val="left"/>
      <w:pPr>
        <w:ind w:left="1637" w:hanging="360"/>
      </w:pPr>
      <w:rPr>
        <w:u w:val="none"/>
      </w:rPr>
    </w:lvl>
    <w:lvl w:ilvl="1">
      <w:start w:val="1"/>
      <w:numFmt w:val="bullet"/>
      <w:lvlText w:val="○"/>
      <w:lvlJc w:val="left"/>
      <w:pPr>
        <w:ind w:left="2357" w:hanging="360"/>
      </w:pPr>
      <w:rPr>
        <w:u w:val="none"/>
      </w:rPr>
    </w:lvl>
    <w:lvl w:ilvl="2">
      <w:start w:val="1"/>
      <w:numFmt w:val="bullet"/>
      <w:lvlText w:val="■"/>
      <w:lvlJc w:val="left"/>
      <w:pPr>
        <w:ind w:left="3077" w:hanging="360"/>
      </w:pPr>
      <w:rPr>
        <w:u w:val="none"/>
      </w:rPr>
    </w:lvl>
    <w:lvl w:ilvl="3">
      <w:start w:val="1"/>
      <w:numFmt w:val="bullet"/>
      <w:lvlText w:val="●"/>
      <w:lvlJc w:val="left"/>
      <w:pPr>
        <w:ind w:left="3797" w:hanging="360"/>
      </w:pPr>
      <w:rPr>
        <w:u w:val="none"/>
      </w:rPr>
    </w:lvl>
    <w:lvl w:ilvl="4">
      <w:start w:val="1"/>
      <w:numFmt w:val="bullet"/>
      <w:lvlText w:val="○"/>
      <w:lvlJc w:val="left"/>
      <w:pPr>
        <w:ind w:left="4517" w:hanging="360"/>
      </w:pPr>
      <w:rPr>
        <w:u w:val="none"/>
      </w:rPr>
    </w:lvl>
    <w:lvl w:ilvl="5">
      <w:start w:val="1"/>
      <w:numFmt w:val="bullet"/>
      <w:lvlText w:val="■"/>
      <w:lvlJc w:val="left"/>
      <w:pPr>
        <w:ind w:left="5237" w:hanging="360"/>
      </w:pPr>
      <w:rPr>
        <w:u w:val="none"/>
      </w:rPr>
    </w:lvl>
    <w:lvl w:ilvl="6">
      <w:start w:val="1"/>
      <w:numFmt w:val="bullet"/>
      <w:lvlText w:val="●"/>
      <w:lvlJc w:val="left"/>
      <w:pPr>
        <w:ind w:left="5957" w:hanging="360"/>
      </w:pPr>
      <w:rPr>
        <w:u w:val="none"/>
      </w:rPr>
    </w:lvl>
    <w:lvl w:ilvl="7">
      <w:start w:val="1"/>
      <w:numFmt w:val="bullet"/>
      <w:lvlText w:val="○"/>
      <w:lvlJc w:val="left"/>
      <w:pPr>
        <w:ind w:left="6677" w:hanging="360"/>
      </w:pPr>
      <w:rPr>
        <w:u w:val="none"/>
      </w:rPr>
    </w:lvl>
    <w:lvl w:ilvl="8">
      <w:start w:val="1"/>
      <w:numFmt w:val="bullet"/>
      <w:lvlText w:val="■"/>
      <w:lvlJc w:val="left"/>
      <w:pPr>
        <w:ind w:left="7397" w:hanging="360"/>
      </w:pPr>
      <w:rPr>
        <w:u w:val="none"/>
      </w:rPr>
    </w:lvl>
  </w:abstractNum>
  <w:abstractNum w:abstractNumId="8">
    <w:nsid w:val="23C4466D"/>
    <w:multiLevelType w:val="multilevel"/>
    <w:tmpl w:val="1A823F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85B41E3"/>
    <w:multiLevelType w:val="multilevel"/>
    <w:tmpl w:val="D9FA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6472C3"/>
    <w:multiLevelType w:val="multilevel"/>
    <w:tmpl w:val="C0DE7F4C"/>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B4E6020"/>
    <w:multiLevelType w:val="multilevel"/>
    <w:tmpl w:val="C87CE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876872"/>
    <w:multiLevelType w:val="multilevel"/>
    <w:tmpl w:val="3230D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BBF04EC"/>
    <w:multiLevelType w:val="multilevel"/>
    <w:tmpl w:val="F6E69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12315A"/>
    <w:multiLevelType w:val="multilevel"/>
    <w:tmpl w:val="EECC9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0374A1"/>
    <w:multiLevelType w:val="hybridMultilevel"/>
    <w:tmpl w:val="12A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47AB6"/>
    <w:multiLevelType w:val="multilevel"/>
    <w:tmpl w:val="B6F4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2475F94"/>
    <w:multiLevelType w:val="multilevel"/>
    <w:tmpl w:val="DE2C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3B086F"/>
    <w:multiLevelType w:val="multilevel"/>
    <w:tmpl w:val="72D0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E4909E1"/>
    <w:multiLevelType w:val="multilevel"/>
    <w:tmpl w:val="59440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1"/>
  </w:num>
  <w:num w:numId="3">
    <w:abstractNumId w:val="0"/>
  </w:num>
  <w:num w:numId="4">
    <w:abstractNumId w:val="7"/>
  </w:num>
  <w:num w:numId="5">
    <w:abstractNumId w:val="16"/>
  </w:num>
  <w:num w:numId="6">
    <w:abstractNumId w:val="3"/>
  </w:num>
  <w:num w:numId="7">
    <w:abstractNumId w:val="6"/>
  </w:num>
  <w:num w:numId="8">
    <w:abstractNumId w:val="18"/>
  </w:num>
  <w:num w:numId="9">
    <w:abstractNumId w:val="4"/>
  </w:num>
  <w:num w:numId="10">
    <w:abstractNumId w:val="14"/>
  </w:num>
  <w:num w:numId="11">
    <w:abstractNumId w:val="9"/>
  </w:num>
  <w:num w:numId="12">
    <w:abstractNumId w:val="17"/>
  </w:num>
  <w:num w:numId="13">
    <w:abstractNumId w:val="19"/>
  </w:num>
  <w:num w:numId="14">
    <w:abstractNumId w:val="10"/>
  </w:num>
  <w:num w:numId="15">
    <w:abstractNumId w:val="2"/>
  </w:num>
  <w:num w:numId="16">
    <w:abstractNumId w:val="5"/>
  </w:num>
  <w:num w:numId="17">
    <w:abstractNumId w:val="12"/>
  </w:num>
  <w:num w:numId="18">
    <w:abstractNumId w:val="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446B"/>
    <w:rsid w:val="00001A7F"/>
    <w:rsid w:val="00011F68"/>
    <w:rsid w:val="001915B3"/>
    <w:rsid w:val="0027235B"/>
    <w:rsid w:val="00323FE1"/>
    <w:rsid w:val="003D19A0"/>
    <w:rsid w:val="005103F4"/>
    <w:rsid w:val="0056446B"/>
    <w:rsid w:val="00585D90"/>
    <w:rsid w:val="005D0293"/>
    <w:rsid w:val="00604D34"/>
    <w:rsid w:val="00670A71"/>
    <w:rsid w:val="006A78C9"/>
    <w:rsid w:val="00704C67"/>
    <w:rsid w:val="00790799"/>
    <w:rsid w:val="00795569"/>
    <w:rsid w:val="00846510"/>
    <w:rsid w:val="00866C5E"/>
    <w:rsid w:val="00C73A2C"/>
    <w:rsid w:val="00CB54EA"/>
    <w:rsid w:val="00DD7871"/>
    <w:rsid w:val="00DF1A8B"/>
    <w:rsid w:val="00E17EC8"/>
    <w:rsid w:val="00F30CF4"/>
    <w:rsid w:val="00F4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27235B"/>
    <w:rPr>
      <w:color w:val="0000FF" w:themeColor="hyperlink"/>
      <w:u w:val="single"/>
    </w:rPr>
  </w:style>
  <w:style w:type="paragraph" w:styleId="a6">
    <w:name w:val="List Paragraph"/>
    <w:basedOn w:val="a"/>
    <w:uiPriority w:val="34"/>
    <w:qFormat/>
    <w:rsid w:val="006A78C9"/>
    <w:pPr>
      <w:ind w:left="720"/>
      <w:contextualSpacing/>
    </w:pPr>
  </w:style>
  <w:style w:type="paragraph" w:styleId="a7">
    <w:name w:val="Balloon Text"/>
    <w:basedOn w:val="a"/>
    <w:link w:val="a8"/>
    <w:uiPriority w:val="99"/>
    <w:semiHidden/>
    <w:unhideWhenUsed/>
    <w:rsid w:val="006A78C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27235B"/>
    <w:rPr>
      <w:color w:val="0000FF" w:themeColor="hyperlink"/>
      <w:u w:val="single"/>
    </w:rPr>
  </w:style>
  <w:style w:type="paragraph" w:styleId="a6">
    <w:name w:val="List Paragraph"/>
    <w:basedOn w:val="a"/>
    <w:uiPriority w:val="34"/>
    <w:qFormat/>
    <w:rsid w:val="006A78C9"/>
    <w:pPr>
      <w:ind w:left="720"/>
      <w:contextualSpacing/>
    </w:pPr>
  </w:style>
  <w:style w:type="paragraph" w:styleId="a7">
    <w:name w:val="Balloon Text"/>
    <w:basedOn w:val="a"/>
    <w:link w:val="a8"/>
    <w:uiPriority w:val="99"/>
    <w:semiHidden/>
    <w:unhideWhenUsed/>
    <w:rsid w:val="006A78C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13" Type="http://schemas.openxmlformats.org/officeDocument/2006/relationships/hyperlink" Target="https://zakon.rada.gov.ua/laws/show/2145-19?find=1&amp;text=%D0%B2%D0%BD%D1%83%D1%82%D1%80%D1%96%D1%88%D0%BD%D1%8F+%D1%81%D0%B8%D1%81%D1%82%D0%B5%D0%BC%D0%B0+%D1%8F%D0%BA%D0%BE%D1%81%D1%82%D1%96+%D0%BE%D1%81%D0%B2%D1%96%D1%82%D0%B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145-19?find=1&amp;text=%D0%B2%D0%BD%D1%83%D1%82%D1%80%D1%96%D1%88%D0%BD%D1%8F+%D1%81%D0%B8%D1%81%D1%82%D0%B5%D0%BC%D0%B0+%D1%8F%D0%BA%D0%BE%D1%81%D1%82%D1%96+%D0%BE%D1%81%D0%B2%D1%96%D1%82%D0%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45-19?find=1&amp;text=%D0%B2%D0%BD%D1%83%D1%82%D1%80%D1%96%D1%88%D0%BD%D1%8F+%D1%81%D0%B8%D1%81%D1%82%D0%B5%D0%BC%D0%B0+%D1%8F%D0%BA%D0%BE%D1%81%D1%82%D1%96+%D0%BE%D1%81%D0%B2%D1%96%D1%82%D0%B8" TargetMode="External"/><Relationship Id="rId5" Type="http://schemas.openxmlformats.org/officeDocument/2006/relationships/webSettings" Target="webSettings.xml"/><Relationship Id="rId15" Type="http://schemas.openxmlformats.org/officeDocument/2006/relationships/hyperlink" Target="https://zakon.rada.gov.ua/laws/show/530-2019-%D0%BF?find=1&amp;text=%D1%80%D1%96%D0%B2%D0%BD%D1%96+%D0%BC%D0%BE%D0%B6%D0%BB%D0%B8%D0%B2%D0%BE%D1%81%D1%82%D1%96+" TargetMode="External"/><Relationship Id="rId10" Type="http://schemas.openxmlformats.org/officeDocument/2006/relationships/hyperlink" Target="https://zakon.rada.gov.ua/laws/show/2145-19?find=1&amp;text=%D0%B2%D0%BD%D1%83%D1%82%D1%80%D1%96%D1%88%D0%BD%D1%8F+%D1%81%D0%B8%D1%81%D1%82%D0%B5%D0%BC%D0%B0+%D1%8F%D0%BA%D0%BE%D1%81%D1%82%D1%96+%D0%BE%D1%81%D0%B2%D1%96%D1%82%D0%B8" TargetMode="External"/><Relationship Id="rId4" Type="http://schemas.openxmlformats.org/officeDocument/2006/relationships/settings" Target="settings.xml"/><Relationship Id="rId9" Type="http://schemas.openxmlformats.org/officeDocument/2006/relationships/hyperlink" Target="https://zakon.rada.gov.ua/laws/show/2145-19?find=1&amp;text=%D0%BA%D0%B5%D1%80%D1%96%D0%B2%D0%BD%D0%B8%D0%BA+" TargetMode="External"/><Relationship Id="rId14" Type="http://schemas.openxmlformats.org/officeDocument/2006/relationships/hyperlink" Target="https://zakon.rada.gov.ua/laws/show/2145-19?find=1&amp;text=%D0%B2%D0%BD%D1%83%D1%82%D1%80%D1%96%D1%88%D0%BD%D1%8F+%D1%81%D0%B8%D1%81%D1%82%D0%B5%D0%BC%D0%B0+%D1%8F%D0%BA%D0%BE%D1%81%D1%82%D1%96+%D0%BE%D1%81%D0%B2%D1%96%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Olesya</cp:lastModifiedBy>
  <cp:revision>9</cp:revision>
  <cp:lastPrinted>2023-11-01T13:15:00Z</cp:lastPrinted>
  <dcterms:created xsi:type="dcterms:W3CDTF">2021-07-08T10:38:00Z</dcterms:created>
  <dcterms:modified xsi:type="dcterms:W3CDTF">2023-11-13T09:22:00Z</dcterms:modified>
</cp:coreProperties>
</file>